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3194" w14:textId="7F58A6C1" w:rsidR="006B3AC1" w:rsidRDefault="00960B27" w:rsidP="00960B27">
      <w:pPr>
        <w:spacing w:after="0"/>
        <w:ind w:left="-1701"/>
        <w:jc w:val="center"/>
      </w:pPr>
      <w:r>
        <w:rPr>
          <w:noProof/>
        </w:rPr>
        <mc:AlternateContent>
          <mc:Choice Requires="wps">
            <w:drawing>
              <wp:anchor distT="0" distB="0" distL="114300" distR="114300" simplePos="0" relativeHeight="251659264" behindDoc="0" locked="0" layoutInCell="1" allowOverlap="1" wp14:anchorId="070242B6" wp14:editId="1CFF5FD2">
                <wp:simplePos x="0" y="0"/>
                <wp:positionH relativeFrom="column">
                  <wp:posOffset>-975360</wp:posOffset>
                </wp:positionH>
                <wp:positionV relativeFrom="paragraph">
                  <wp:posOffset>-242570</wp:posOffset>
                </wp:positionV>
                <wp:extent cx="7296150" cy="942975"/>
                <wp:effectExtent l="0" t="0" r="0" b="9525"/>
                <wp:wrapNone/>
                <wp:docPr id="2063142243" name="Надпись 16"/>
                <wp:cNvGraphicFramePr/>
                <a:graphic xmlns:a="http://schemas.openxmlformats.org/drawingml/2006/main">
                  <a:graphicData uri="http://schemas.microsoft.com/office/word/2010/wordprocessingShape">
                    <wps:wsp>
                      <wps:cNvSpPr txBox="1"/>
                      <wps:spPr>
                        <a:xfrm>
                          <a:off x="0" y="0"/>
                          <a:ext cx="7296150" cy="942975"/>
                        </a:xfrm>
                        <a:prstGeom prst="rect">
                          <a:avLst/>
                        </a:prstGeom>
                        <a:solidFill>
                          <a:schemeClr val="lt1"/>
                        </a:solidFill>
                        <a:ln w="6350">
                          <a:noFill/>
                        </a:ln>
                      </wps:spPr>
                      <wps:txbx>
                        <w:txbxContent>
                          <w:p w14:paraId="32ECCB19" w14:textId="694E4464" w:rsidR="00960B27" w:rsidRDefault="00960B27">
                            <w:r>
                              <w:rPr>
                                <w:noProof/>
                              </w:rPr>
                              <w:drawing>
                                <wp:inline distT="0" distB="0" distL="0" distR="0" wp14:anchorId="7AA2A729" wp14:editId="1CFFE981">
                                  <wp:extent cx="7019925" cy="869699"/>
                                  <wp:effectExtent l="0" t="0" r="0" b="6985"/>
                                  <wp:docPr id="73965431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54315" name="Рисунок 739654315"/>
                                          <pic:cNvPicPr/>
                                        </pic:nvPicPr>
                                        <pic:blipFill>
                                          <a:blip r:embed="rId8">
                                            <a:extLst>
                                              <a:ext uri="{28A0092B-C50C-407E-A947-70E740481C1C}">
                                                <a14:useLocalDpi xmlns:a14="http://schemas.microsoft.com/office/drawing/2010/main" val="0"/>
                                              </a:ext>
                                            </a:extLst>
                                          </a:blip>
                                          <a:stretch>
                                            <a:fillRect/>
                                          </a:stretch>
                                        </pic:blipFill>
                                        <pic:spPr>
                                          <a:xfrm>
                                            <a:off x="0" y="0"/>
                                            <a:ext cx="7364948" cy="9124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0242B6" id="_x0000_t202" coordsize="21600,21600" o:spt="202" path="m,l,21600r21600,l21600,xe">
                <v:stroke joinstyle="miter"/>
                <v:path gradientshapeok="t" o:connecttype="rect"/>
              </v:shapetype>
              <v:shape id="Надпись 16" o:spid="_x0000_s1026" type="#_x0000_t202" style="position:absolute;left:0;text-align:left;margin-left:-76.8pt;margin-top:-19.1pt;width:574.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" fillcolor="white [3201]" stroked="f" strokeweight=".5pt">
                <v:textbox>
                  <w:txbxContent>
                    <w:p w14:paraId="32ECCB19" w14:textId="694E4464" w:rsidR="00960B27" w:rsidRDefault="00960B27">
                      <w:r>
                        <w:rPr>
                          <w:noProof/>
                        </w:rPr>
                        <w:drawing>
                          <wp:inline distT="0" distB="0" distL="0" distR="0" wp14:anchorId="7AA2A729" wp14:editId="1CFFE981">
                            <wp:extent cx="7019925" cy="869699"/>
                            <wp:effectExtent l="0" t="0" r="0" b="6985"/>
                            <wp:docPr id="73965431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54315" name="Рисунок 739654315"/>
                                    <pic:cNvPicPr/>
                                  </pic:nvPicPr>
                                  <pic:blipFill>
                                    <a:blip r:embed="rId9">
                                      <a:extLst>
                                        <a:ext uri="{28A0092B-C50C-407E-A947-70E740481C1C}">
                                          <a14:useLocalDpi xmlns:a14="http://schemas.microsoft.com/office/drawing/2010/main" val="0"/>
                                        </a:ext>
                                      </a:extLst>
                                    </a:blip>
                                    <a:stretch>
                                      <a:fillRect/>
                                    </a:stretch>
                                  </pic:blipFill>
                                  <pic:spPr>
                                    <a:xfrm>
                                      <a:off x="0" y="0"/>
                                      <a:ext cx="7364948" cy="912444"/>
                                    </a:xfrm>
                                    <a:prstGeom prst="rect">
                                      <a:avLst/>
                                    </a:prstGeom>
                                  </pic:spPr>
                                </pic:pic>
                              </a:graphicData>
                            </a:graphic>
                          </wp:inline>
                        </w:drawing>
                      </w:r>
                    </w:p>
                  </w:txbxContent>
                </v:textbox>
              </v:shape>
            </w:pict>
          </mc:Fallback>
        </mc:AlternateContent>
      </w:r>
    </w:p>
    <w:p w14:paraId="3E7B6D87" w14:textId="77777777" w:rsidR="00960B27" w:rsidRDefault="00960B27" w:rsidP="005D1BD5">
      <w:pPr>
        <w:spacing w:after="0"/>
        <w:ind w:left="-851"/>
        <w:jc w:val="center"/>
        <w:rPr>
          <w:rFonts w:ascii="Montserrat" w:hAnsi="Montserrat"/>
          <w:b/>
          <w:bCs/>
          <w:color w:val="F3850D"/>
        </w:rPr>
      </w:pPr>
    </w:p>
    <w:p w14:paraId="55035CE0" w14:textId="77777777" w:rsidR="00960B27" w:rsidRDefault="00960B27" w:rsidP="005D1BD5">
      <w:pPr>
        <w:spacing w:after="0"/>
        <w:ind w:left="-851"/>
        <w:jc w:val="center"/>
        <w:rPr>
          <w:rFonts w:ascii="Montserrat" w:hAnsi="Montserrat"/>
          <w:b/>
          <w:bCs/>
          <w:color w:val="F3850D"/>
        </w:rPr>
      </w:pPr>
    </w:p>
    <w:p w14:paraId="7B2D44B7" w14:textId="77777777" w:rsidR="00994AE8" w:rsidRDefault="00994AE8" w:rsidP="005D1BD5">
      <w:pPr>
        <w:spacing w:after="0"/>
        <w:ind w:left="-851"/>
        <w:jc w:val="center"/>
        <w:rPr>
          <w:rFonts w:ascii="Montserrat" w:hAnsi="Montserrat"/>
          <w:b/>
          <w:bCs/>
          <w:color w:val="F3850D"/>
        </w:rPr>
      </w:pPr>
    </w:p>
    <w:p w14:paraId="665DF481" w14:textId="3F50006E" w:rsidR="005D1BD5" w:rsidRDefault="005D1BD5" w:rsidP="005D1BD5">
      <w:pPr>
        <w:spacing w:after="0"/>
        <w:ind w:left="-851"/>
        <w:jc w:val="center"/>
        <w:rPr>
          <w:rFonts w:ascii="Montserrat" w:hAnsi="Montserrat"/>
          <w:b/>
          <w:bCs/>
          <w:color w:val="F3850D"/>
        </w:rPr>
      </w:pPr>
      <w:r w:rsidRPr="005D1BD5">
        <w:rPr>
          <w:rFonts w:ascii="Montserrat" w:hAnsi="Montserrat"/>
          <w:b/>
          <w:bCs/>
          <w:color w:val="F3850D"/>
        </w:rPr>
        <w:t>ДОГОВОР ПОСТАВКИ № ____</w:t>
      </w:r>
    </w:p>
    <w:p w14:paraId="7FD12744" w14:textId="4DA6A9D3" w:rsidR="005D1BD5" w:rsidRPr="00D76BFA" w:rsidRDefault="005D1BD5" w:rsidP="005D1BD5">
      <w:pPr>
        <w:spacing w:after="0"/>
        <w:ind w:left="-851"/>
        <w:rPr>
          <w:rFonts w:ascii="Aptos Display" w:hAnsi="Aptos Display"/>
          <w:sz w:val="20"/>
          <w:szCs w:val="20"/>
        </w:rPr>
      </w:pPr>
      <w:r w:rsidRPr="00D76BFA">
        <w:rPr>
          <w:rFonts w:ascii="Aptos Display" w:hAnsi="Aptos Display"/>
          <w:sz w:val="20"/>
          <w:szCs w:val="20"/>
        </w:rPr>
        <w:t xml:space="preserve">г. Нижний Новгород                                                                                   </w:t>
      </w:r>
      <w:r w:rsidR="00FE73BA" w:rsidRPr="00D76BFA">
        <w:rPr>
          <w:rFonts w:ascii="Aptos Display" w:hAnsi="Aptos Display"/>
          <w:sz w:val="20"/>
          <w:szCs w:val="20"/>
        </w:rPr>
        <w:t xml:space="preserve">         </w:t>
      </w:r>
      <w:r w:rsidRPr="00D76BFA">
        <w:rPr>
          <w:rFonts w:ascii="Aptos Display" w:hAnsi="Aptos Display"/>
          <w:sz w:val="20"/>
          <w:szCs w:val="20"/>
        </w:rPr>
        <w:t xml:space="preserve">                        </w:t>
      </w:r>
      <w:r w:rsidR="00D76BFA">
        <w:rPr>
          <w:rFonts w:ascii="Aptos Display" w:hAnsi="Aptos Display"/>
          <w:sz w:val="20"/>
          <w:szCs w:val="20"/>
        </w:rPr>
        <w:t xml:space="preserve">                             </w:t>
      </w:r>
      <w:r w:rsidRPr="00D76BFA">
        <w:rPr>
          <w:rFonts w:ascii="Aptos Display" w:hAnsi="Aptos Display"/>
          <w:sz w:val="20"/>
          <w:szCs w:val="20"/>
        </w:rPr>
        <w:t xml:space="preserve">      «____» ___________ 2025 г.</w:t>
      </w:r>
    </w:p>
    <w:p w14:paraId="59049508" w14:textId="77777777" w:rsidR="005D1BD5" w:rsidRDefault="005D1BD5">
      <w:pPr>
        <w:rPr>
          <w:rFonts w:ascii="Aptos Display" w:hAnsi="Aptos Display"/>
          <w:sz w:val="24"/>
          <w:szCs w:val="24"/>
        </w:rPr>
      </w:pPr>
    </w:p>
    <w:p w14:paraId="467A3C57" w14:textId="77777777" w:rsidR="00350EDC" w:rsidRDefault="00350EDC">
      <w:pPr>
        <w:rPr>
          <w:rFonts w:ascii="Aptos Display" w:hAnsi="Aptos Display"/>
          <w:sz w:val="24"/>
          <w:szCs w:val="24"/>
        </w:rPr>
        <w:sectPr w:rsidR="00350EDC" w:rsidSect="00CE773F">
          <w:headerReference w:type="default" r:id="rId10"/>
          <w:footerReference w:type="default" r:id="rId11"/>
          <w:headerReference w:type="first" r:id="rId12"/>
          <w:footerReference w:type="first" r:id="rId13"/>
          <w:pgSz w:w="11906" w:h="16838"/>
          <w:pgMar w:top="284" w:right="850" w:bottom="851" w:left="1701" w:header="113" w:footer="708" w:gutter="0"/>
          <w:cols w:space="708"/>
          <w:titlePg/>
          <w:docGrid w:linePitch="360"/>
        </w:sectPr>
      </w:pPr>
    </w:p>
    <w:p w14:paraId="7FCCD05E" w14:textId="3D5040CF" w:rsidR="005D1BD5" w:rsidRPr="00D76BFA" w:rsidRDefault="00350EDC" w:rsidP="00350EDC">
      <w:pPr>
        <w:jc w:val="both"/>
        <w:rPr>
          <w:rFonts w:ascii="Aptos Display" w:hAnsi="Aptos Display"/>
          <w:sz w:val="20"/>
          <w:szCs w:val="20"/>
        </w:rPr>
      </w:pPr>
      <w:r w:rsidRPr="00D76BFA">
        <w:rPr>
          <w:rFonts w:ascii="Aptos Display" w:hAnsi="Aptos Display"/>
          <w:b/>
          <w:bCs/>
          <w:sz w:val="20"/>
          <w:szCs w:val="20"/>
        </w:rPr>
        <w:t>Общество с ограниченной ответственностью «АльянсПромСервис» (ООО «АльянсПромСервис»)</w:t>
      </w:r>
      <w:r w:rsidRPr="00D76BFA">
        <w:rPr>
          <w:rFonts w:ascii="Aptos Display" w:hAnsi="Aptos Display"/>
          <w:sz w:val="20"/>
          <w:szCs w:val="20"/>
        </w:rPr>
        <w:t xml:space="preserve">, именуемое в дальнейшем </w:t>
      </w:r>
      <w:r w:rsidRPr="00D76BFA">
        <w:rPr>
          <w:rFonts w:ascii="Aptos Display" w:hAnsi="Aptos Display"/>
          <w:b/>
          <w:bCs/>
          <w:sz w:val="20"/>
          <w:szCs w:val="20"/>
        </w:rPr>
        <w:t>«Поставщик»</w:t>
      </w:r>
      <w:r w:rsidRPr="00D76BFA">
        <w:rPr>
          <w:rFonts w:ascii="Aptos Display" w:hAnsi="Aptos Display"/>
          <w:sz w:val="20"/>
          <w:szCs w:val="20"/>
        </w:rPr>
        <w:t>, в лице директора Графова Антона Юрьевича, действующего на основании Устава, с одной стороны, и ___________________________________________________</w:t>
      </w:r>
    </w:p>
    <w:p w14:paraId="5F81E2E2" w14:textId="3BED26B1" w:rsidR="00350EDC" w:rsidRPr="00D76BFA" w:rsidRDefault="00350EDC" w:rsidP="00350EDC">
      <w:pPr>
        <w:jc w:val="both"/>
        <w:rPr>
          <w:rFonts w:ascii="Aptos Display" w:hAnsi="Aptos Display"/>
          <w:sz w:val="20"/>
          <w:szCs w:val="20"/>
        </w:rPr>
      </w:pPr>
      <w:r w:rsidRPr="00D76BFA">
        <w:rPr>
          <w:rFonts w:ascii="Aptos Display" w:hAnsi="Aptos Display"/>
          <w:sz w:val="20"/>
          <w:szCs w:val="20"/>
        </w:rPr>
        <w:t xml:space="preserve">(_________________________________________), именуемое в дальнейшем </w:t>
      </w:r>
      <w:r w:rsidRPr="00D76BFA">
        <w:rPr>
          <w:rFonts w:ascii="Aptos Display" w:hAnsi="Aptos Display"/>
          <w:b/>
          <w:bCs/>
          <w:sz w:val="20"/>
          <w:szCs w:val="20"/>
        </w:rPr>
        <w:t>«Покупатель»</w:t>
      </w:r>
      <w:r w:rsidRPr="00D76BFA">
        <w:rPr>
          <w:rFonts w:ascii="Aptos Display" w:hAnsi="Aptos Display"/>
          <w:sz w:val="20"/>
          <w:szCs w:val="20"/>
        </w:rPr>
        <w:t>, в лице _________________________</w:t>
      </w:r>
    </w:p>
    <w:p w14:paraId="6C5B175D" w14:textId="38669DD9" w:rsidR="00350EDC" w:rsidRPr="00D76BFA" w:rsidRDefault="00350EDC" w:rsidP="00350EDC">
      <w:pPr>
        <w:jc w:val="both"/>
        <w:rPr>
          <w:rFonts w:ascii="Aptos Display" w:hAnsi="Aptos Display"/>
          <w:sz w:val="20"/>
          <w:szCs w:val="20"/>
        </w:rPr>
      </w:pPr>
      <w:r w:rsidRPr="00D76BFA">
        <w:rPr>
          <w:rFonts w:ascii="Aptos Display" w:hAnsi="Aptos Display"/>
          <w:sz w:val="20"/>
          <w:szCs w:val="20"/>
        </w:rPr>
        <w:t>_____________________________________________________, действующего на основании ____________, с другой стороны, заключили настоящий договор (далее – Договор) о нижеследующем:</w:t>
      </w:r>
    </w:p>
    <w:p w14:paraId="658B7215" w14:textId="6C4C8FF1" w:rsidR="00350EDC" w:rsidRPr="00D76BFA" w:rsidRDefault="00350EDC" w:rsidP="00350EDC">
      <w:pPr>
        <w:jc w:val="center"/>
        <w:rPr>
          <w:rFonts w:ascii="Aptos Display" w:hAnsi="Aptos Display"/>
          <w:b/>
          <w:bCs/>
          <w:sz w:val="20"/>
          <w:szCs w:val="20"/>
        </w:rPr>
      </w:pPr>
      <w:r w:rsidRPr="00D76BFA">
        <w:rPr>
          <w:rFonts w:ascii="Aptos Display" w:hAnsi="Aptos Display"/>
          <w:b/>
          <w:bCs/>
          <w:color w:val="F3850D"/>
          <w:sz w:val="20"/>
          <w:szCs w:val="20"/>
        </w:rPr>
        <w:t>1. ПРЕДМЕТ ДОГОВОРА</w:t>
      </w:r>
    </w:p>
    <w:p w14:paraId="7D4EF574" w14:textId="3F5D60B7" w:rsidR="00350EDC" w:rsidRPr="00D76BFA" w:rsidRDefault="00350EDC" w:rsidP="00350EDC">
      <w:pPr>
        <w:spacing w:after="0"/>
        <w:jc w:val="both"/>
        <w:rPr>
          <w:rFonts w:ascii="Aptos Display" w:hAnsi="Aptos Display"/>
          <w:sz w:val="20"/>
          <w:szCs w:val="20"/>
        </w:rPr>
      </w:pPr>
      <w:r w:rsidRPr="00D76BFA">
        <w:rPr>
          <w:rFonts w:ascii="Aptos Display" w:hAnsi="Aptos Display"/>
          <w:sz w:val="20"/>
          <w:szCs w:val="20"/>
        </w:rPr>
        <w:t>1.1. Поставщик обязуется поставить, а Покупатель принять и оплатить продукцию, именуемую далее «Товар», наименование, количество, комплектность, цена и срок поставки которого указаны в Спецификации (Приложение № 1) к Договору, являющейся неотъемлемой частью Договора; выполнить пуско-наладочные работы, инструктаж персонала Покупателя и ввод Оборудования в эксплуатацию (далее – «Работы»), а Покупатель обязуется принять и оплатить Товар и работы.</w:t>
      </w:r>
    </w:p>
    <w:p w14:paraId="29C8AF6F" w14:textId="77777777" w:rsidR="00FE73BA" w:rsidRPr="00FE73BA" w:rsidRDefault="00FE73BA" w:rsidP="00FE73BA">
      <w:pPr>
        <w:jc w:val="both"/>
        <w:rPr>
          <w:rFonts w:ascii="Aptos Display" w:hAnsi="Aptos Display"/>
          <w:sz w:val="20"/>
          <w:szCs w:val="20"/>
        </w:rPr>
      </w:pPr>
      <w:r w:rsidRPr="00FE73BA">
        <w:rPr>
          <w:rFonts w:ascii="Aptos Display" w:hAnsi="Aptos Display"/>
          <w:sz w:val="20"/>
          <w:szCs w:val="20"/>
        </w:rPr>
        <w:t>1.2. Поставляемый Товар и его составные части являются новыми, не бывшими в эксплуатации, не восстановленными, не имеющими дефектов материала и/или изготовления, не модифицированными, не переделанными, не поврежденными, не прошедшими восстановления потребительских свойств, не принимавшими участия в демонстрационных залах и на выставках.</w:t>
      </w:r>
    </w:p>
    <w:p w14:paraId="6FBC30FA" w14:textId="12FF10BD" w:rsidR="00350EDC" w:rsidRPr="00350EDC" w:rsidRDefault="00FE73BA" w:rsidP="00FE73BA">
      <w:pPr>
        <w:jc w:val="both"/>
        <w:rPr>
          <w:rFonts w:ascii="Aptos Display" w:hAnsi="Aptos Display"/>
        </w:rPr>
      </w:pPr>
      <w:r w:rsidRPr="00D76BFA">
        <w:rPr>
          <w:rFonts w:ascii="Aptos Display" w:hAnsi="Aptos Display"/>
          <w:sz w:val="20"/>
          <w:szCs w:val="20"/>
        </w:rPr>
        <w:t>1.3. На момент передачи Покупателю поставляемый Товар принадлежит Поставщику на праве собственности, не имеет каких-либо ограничений к свободному обращению на территории Российской Федерации (залог, запрет, арест и т.п.), не принадлежит на праве собственности третьим лицам.</w:t>
      </w:r>
    </w:p>
    <w:p w14:paraId="74D9DBF1" w14:textId="196D588D" w:rsidR="00350EDC" w:rsidRPr="00D76BFA" w:rsidRDefault="00D76BFA" w:rsidP="00D76BFA">
      <w:pPr>
        <w:jc w:val="center"/>
        <w:rPr>
          <w:rFonts w:ascii="Aptos Display" w:hAnsi="Aptos Display"/>
          <w:b/>
          <w:bCs/>
          <w:sz w:val="20"/>
          <w:szCs w:val="20"/>
        </w:rPr>
      </w:pPr>
      <w:r w:rsidRPr="00D76BFA">
        <w:rPr>
          <w:rFonts w:ascii="Aptos Display" w:hAnsi="Aptos Display"/>
          <w:b/>
          <w:bCs/>
          <w:color w:val="F3850D"/>
          <w:sz w:val="20"/>
          <w:szCs w:val="20"/>
        </w:rPr>
        <w:t>2. ЦЕНА И ПОРЯДОК ОПЛАТЫ ТОВАРА</w:t>
      </w:r>
    </w:p>
    <w:p w14:paraId="34ABDDAD"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2.1. Цена на Товар, указанная в Спецификации, является фиксированной и изменению не подлежит при 100% оплате оборудования.</w:t>
      </w:r>
    </w:p>
    <w:p w14:paraId="792AD3FA" w14:textId="4064123C" w:rsidR="00350EDC" w:rsidRDefault="00D76BFA" w:rsidP="00960B27">
      <w:pPr>
        <w:spacing w:after="0"/>
        <w:jc w:val="both"/>
        <w:rPr>
          <w:rFonts w:ascii="Aptos Display" w:hAnsi="Aptos Display"/>
          <w:sz w:val="20"/>
          <w:szCs w:val="20"/>
        </w:rPr>
      </w:pPr>
      <w:r w:rsidRPr="00D76BFA">
        <w:rPr>
          <w:rFonts w:ascii="Aptos Display" w:hAnsi="Aptos Display"/>
          <w:sz w:val="20"/>
          <w:szCs w:val="20"/>
        </w:rPr>
        <w:t>2.2. Расчеты по Договору производятся согласно условиям спецификации, оплата производится платежным поручением путем перевода денежных средств (в российских рублях) по реквизитам, указанным в счете на оплату в сроки, определенные в Спецификации к Договору.</w:t>
      </w:r>
    </w:p>
    <w:p w14:paraId="242683F3" w14:textId="1CA2CE36" w:rsidR="00350EDC" w:rsidRDefault="00D76BFA" w:rsidP="00D76BFA">
      <w:pPr>
        <w:spacing w:after="0"/>
        <w:jc w:val="both"/>
        <w:rPr>
          <w:rFonts w:ascii="Aptos Display" w:hAnsi="Aptos Display"/>
          <w:sz w:val="20"/>
          <w:szCs w:val="20"/>
        </w:rPr>
      </w:pPr>
      <w:r w:rsidRPr="00D76BFA">
        <w:rPr>
          <w:rFonts w:ascii="Aptos Display" w:hAnsi="Aptos Display"/>
          <w:sz w:val="20"/>
          <w:szCs w:val="20"/>
        </w:rPr>
        <w:t>2.3. Продукция поставляется по цене с учетом всех произведенных затрат.</w:t>
      </w:r>
    </w:p>
    <w:p w14:paraId="27D37A9E"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Цена не подлежит изменению с момента согласования сторонами спецификации при 100% оплате оборудования.</w:t>
      </w:r>
    </w:p>
    <w:p w14:paraId="00A1ECF7" w14:textId="7713C275" w:rsidR="00350EDC" w:rsidRDefault="00D76BFA" w:rsidP="00D76BFA">
      <w:pPr>
        <w:jc w:val="both"/>
        <w:rPr>
          <w:rFonts w:ascii="Aptos Display" w:hAnsi="Aptos Display"/>
          <w:sz w:val="20"/>
          <w:szCs w:val="20"/>
        </w:rPr>
      </w:pPr>
      <w:r w:rsidRPr="00D76BFA">
        <w:rPr>
          <w:rFonts w:ascii="Aptos Display" w:hAnsi="Aptos Display"/>
          <w:sz w:val="20"/>
          <w:szCs w:val="20"/>
        </w:rPr>
        <w:t>2.4. Товар, поставляемый по Договору, оплачивается в порядке, указанном в Спецификации.</w:t>
      </w:r>
    </w:p>
    <w:p w14:paraId="69665391" w14:textId="77777777" w:rsidR="00D76BFA" w:rsidRPr="00D76BFA" w:rsidRDefault="00D76BFA" w:rsidP="00D76BFA">
      <w:pPr>
        <w:jc w:val="center"/>
        <w:rPr>
          <w:rFonts w:ascii="Aptos Display" w:hAnsi="Aptos Display"/>
          <w:b/>
          <w:sz w:val="20"/>
          <w:szCs w:val="20"/>
        </w:rPr>
      </w:pPr>
      <w:r w:rsidRPr="00D76BFA">
        <w:rPr>
          <w:rFonts w:ascii="Aptos Display" w:hAnsi="Aptos Display"/>
          <w:b/>
          <w:color w:val="F3850D"/>
          <w:sz w:val="20"/>
          <w:szCs w:val="20"/>
        </w:rPr>
        <w:t>3. СРОК И УСЛОВИЯ ПОСТАВКИ ТОВАРА</w:t>
      </w:r>
    </w:p>
    <w:p w14:paraId="15A0DFB5"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3.1. Отгрузка Товара производится в установленный спецификацией срок, с момента поступления денежных средств на расчетный счет Поставщика (предоплаты), с правом досрочной поставки.</w:t>
      </w:r>
    </w:p>
    <w:p w14:paraId="57B2EA29"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 xml:space="preserve">3.2. Поставка Товара осуществляется согласно Спецификации к Договору. </w:t>
      </w:r>
    </w:p>
    <w:p w14:paraId="05CE04B5"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 xml:space="preserve">3.3. Переход рисков и право собственности на товар от Поставщика к Покупателю переходит в момент сдачи Товара представителю Покупателя на складе Покупателя при подписании УПД (универсальный передаточный документ). </w:t>
      </w:r>
    </w:p>
    <w:p w14:paraId="7C2B043C" w14:textId="4B97571D" w:rsidR="00350EDC" w:rsidRDefault="00D76BFA" w:rsidP="00D76BFA">
      <w:pPr>
        <w:jc w:val="both"/>
        <w:rPr>
          <w:rFonts w:ascii="Aptos Display" w:hAnsi="Aptos Display"/>
          <w:sz w:val="20"/>
          <w:szCs w:val="20"/>
        </w:rPr>
      </w:pPr>
      <w:r w:rsidRPr="00D76BFA">
        <w:rPr>
          <w:rFonts w:ascii="Aptos Display" w:hAnsi="Aptos Display"/>
          <w:sz w:val="20"/>
          <w:szCs w:val="20"/>
        </w:rPr>
        <w:t>3.4. Передача Товара производится представителю Покупателя, имеющего надлежащим образом оформленную доверенность с правом на получение Товара и подписание соответствующих документов в рамках Договора.</w:t>
      </w:r>
    </w:p>
    <w:p w14:paraId="401E7553" w14:textId="77777777" w:rsidR="00D76BFA" w:rsidRPr="00D76BFA" w:rsidRDefault="00D76BFA" w:rsidP="00D76BFA">
      <w:pPr>
        <w:jc w:val="center"/>
        <w:rPr>
          <w:rFonts w:ascii="Aptos Display" w:hAnsi="Aptos Display"/>
          <w:color w:val="F3850D"/>
          <w:sz w:val="20"/>
          <w:szCs w:val="20"/>
        </w:rPr>
      </w:pPr>
      <w:r w:rsidRPr="00D76BFA">
        <w:rPr>
          <w:rFonts w:ascii="Aptos Display" w:hAnsi="Aptos Display"/>
          <w:b/>
          <w:bCs/>
          <w:color w:val="F3850D"/>
          <w:sz w:val="20"/>
          <w:szCs w:val="20"/>
        </w:rPr>
        <w:t>4. УСЛОВИЯ ПОСТАВКИ И ПОРЯДОК ОТГРУЗКИ</w:t>
      </w:r>
    </w:p>
    <w:p w14:paraId="6B87C093" w14:textId="77777777" w:rsidR="00D76BFA" w:rsidRPr="00D76BFA" w:rsidRDefault="00D76BFA" w:rsidP="00D76BFA">
      <w:pPr>
        <w:spacing w:after="0"/>
        <w:jc w:val="both"/>
        <w:rPr>
          <w:rFonts w:ascii="Aptos Display" w:hAnsi="Aptos Display"/>
          <w:sz w:val="20"/>
          <w:szCs w:val="20"/>
        </w:rPr>
      </w:pPr>
      <w:r w:rsidRPr="00D76BFA">
        <w:rPr>
          <w:rFonts w:ascii="Aptos Display" w:hAnsi="Aptos Display"/>
          <w:sz w:val="20"/>
          <w:szCs w:val="20"/>
        </w:rPr>
        <w:t xml:space="preserve">4.1. Поставщик обязуется поставить Товар и выполнить Работу собственными силами/средствами на объекте (в дальнейшем именуемый «Объект») с надлежащим качеством на условиях, согласованных Сторонами в Спецификациях к Договору. </w:t>
      </w:r>
    </w:p>
    <w:p w14:paraId="6EF178EB" w14:textId="51F3B5EC" w:rsidR="00350EDC" w:rsidRDefault="00D76BFA" w:rsidP="004C03D3">
      <w:pPr>
        <w:spacing w:after="0"/>
        <w:jc w:val="both"/>
        <w:rPr>
          <w:rFonts w:ascii="Aptos Display" w:hAnsi="Aptos Display"/>
          <w:sz w:val="20"/>
          <w:szCs w:val="20"/>
        </w:rPr>
      </w:pPr>
      <w:r w:rsidRPr="00D76BFA">
        <w:rPr>
          <w:rFonts w:ascii="Aptos Display" w:hAnsi="Aptos Display"/>
          <w:sz w:val="20"/>
          <w:szCs w:val="20"/>
        </w:rPr>
        <w:t>4.2. Обязанность Поставщика передать Товар Покупателю считается исполненной в момент сдачи товара Покупателю или уполномоченному Покупателем Перевозчику в согласованном месте (место поставки согласуется в Спецификации, являющейся неотъемлемой частью Договора) согласно товарной накладной по форме ТОРГ-12 или УПД. Поставщик предоставляет надлежащим образом оформленные необходимые товаросопроводительные документы (счет-фактуру, товарную накладную и другие) Грузополучателю.</w:t>
      </w:r>
    </w:p>
    <w:p w14:paraId="0A3FCBEA" w14:textId="7ACE5B94" w:rsidR="00350EDC" w:rsidRDefault="004C03D3" w:rsidP="004C03D3">
      <w:pPr>
        <w:spacing w:after="0"/>
        <w:jc w:val="both"/>
        <w:rPr>
          <w:rFonts w:ascii="Aptos Display" w:hAnsi="Aptos Display"/>
          <w:sz w:val="20"/>
          <w:szCs w:val="20"/>
        </w:rPr>
      </w:pPr>
      <w:r w:rsidRPr="004C03D3">
        <w:rPr>
          <w:rFonts w:ascii="Aptos Display" w:hAnsi="Aptos Display"/>
          <w:sz w:val="20"/>
          <w:szCs w:val="20"/>
        </w:rPr>
        <w:t>4.3. Покупатель обязан предоставить Поставщику скан-копию товарной накладной или УПД по электронной почте в течение 5 (пяти) календарных дней с момента получения Товара. Оригинал товарной накладной или УПД направляется Покупателем в адрес</w:t>
      </w:r>
      <w:r>
        <w:rPr>
          <w:rFonts w:ascii="Aptos Display" w:hAnsi="Aptos Display"/>
          <w:sz w:val="20"/>
          <w:szCs w:val="20"/>
        </w:rPr>
        <w:t xml:space="preserve"> </w:t>
      </w:r>
      <w:r w:rsidRPr="004C03D3">
        <w:rPr>
          <w:rFonts w:ascii="Aptos Display" w:hAnsi="Aptos Display"/>
          <w:sz w:val="20"/>
          <w:szCs w:val="20"/>
        </w:rPr>
        <w:t>Поставщика в течение 15 (пятнадцати) календарных дней с момента направления скан-копии.</w:t>
      </w:r>
    </w:p>
    <w:p w14:paraId="2AA13394" w14:textId="450FF461" w:rsidR="00350EDC" w:rsidRDefault="004C03D3" w:rsidP="004C03D3">
      <w:pPr>
        <w:spacing w:after="0"/>
        <w:jc w:val="both"/>
        <w:rPr>
          <w:rFonts w:ascii="Aptos Display" w:hAnsi="Aptos Display"/>
          <w:sz w:val="20"/>
          <w:szCs w:val="20"/>
        </w:rPr>
      </w:pPr>
      <w:r w:rsidRPr="004C03D3">
        <w:rPr>
          <w:rFonts w:ascii="Aptos Display" w:hAnsi="Aptos Display"/>
          <w:sz w:val="20"/>
          <w:szCs w:val="20"/>
        </w:rPr>
        <w:t>4.4. Риск случайной гибели или случайного повреждения Товара, а также право собственности на Товар переходит на Покупателя с момента, когда в соответствии с п. 4.2. Договора Поставщик считается исполнившим свою обязанность по передаче товара Покупателю.</w:t>
      </w:r>
    </w:p>
    <w:p w14:paraId="46321115" w14:textId="77777777" w:rsidR="004C03D3" w:rsidRPr="004C03D3" w:rsidRDefault="004C03D3" w:rsidP="004C03D3">
      <w:pPr>
        <w:jc w:val="both"/>
        <w:rPr>
          <w:rFonts w:ascii="Aptos Display" w:hAnsi="Aptos Display"/>
          <w:sz w:val="20"/>
          <w:szCs w:val="20"/>
        </w:rPr>
      </w:pPr>
      <w:r w:rsidRPr="004C03D3">
        <w:rPr>
          <w:rFonts w:ascii="Aptos Display" w:hAnsi="Aptos Display"/>
          <w:sz w:val="20"/>
          <w:szCs w:val="20"/>
        </w:rPr>
        <w:t xml:space="preserve">4.5. Товар поставляется в упаковке, соответствующей установленным стандартам и техническим условиям </w:t>
      </w:r>
      <w:r w:rsidRPr="004C03D3">
        <w:rPr>
          <w:rFonts w:ascii="Aptos Display" w:hAnsi="Aptos Display"/>
          <w:sz w:val="20"/>
          <w:szCs w:val="20"/>
        </w:rPr>
        <w:lastRenderedPageBreak/>
        <w:t>обеспечивающей условия надлежащего обращения с грузом, сохранность товара при транспортировке и хранении.</w:t>
      </w:r>
    </w:p>
    <w:p w14:paraId="13F51A23" w14:textId="77777777" w:rsidR="004C03D3" w:rsidRPr="004C03D3" w:rsidRDefault="004C03D3" w:rsidP="004C03D3">
      <w:pPr>
        <w:jc w:val="center"/>
        <w:rPr>
          <w:rFonts w:ascii="Aptos Display" w:hAnsi="Aptos Display"/>
          <w:b/>
          <w:bCs/>
          <w:sz w:val="20"/>
          <w:szCs w:val="20"/>
        </w:rPr>
      </w:pPr>
      <w:r w:rsidRPr="004C03D3">
        <w:rPr>
          <w:rFonts w:ascii="Aptos Display" w:hAnsi="Aptos Display"/>
          <w:b/>
          <w:bCs/>
          <w:color w:val="F3850D"/>
          <w:sz w:val="20"/>
          <w:szCs w:val="20"/>
        </w:rPr>
        <w:t>5. КАЧЕСТВО И КОМПЛЕКТНОСТЬ</w:t>
      </w:r>
    </w:p>
    <w:p w14:paraId="3CF8744D"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bCs/>
          <w:sz w:val="20"/>
          <w:szCs w:val="20"/>
        </w:rPr>
        <w:t>5.1</w:t>
      </w:r>
      <w:r w:rsidRPr="004C03D3">
        <w:rPr>
          <w:rFonts w:ascii="Aptos Display" w:hAnsi="Aptos Display"/>
          <w:sz w:val="20"/>
          <w:szCs w:val="20"/>
        </w:rPr>
        <w:t>. Поставляемый Товар должен соответствовать требованиям действующих ГОСТов, ТУ и других нормативно-технических документов, если иное не установлено Договором или Приложениями к нему.</w:t>
      </w:r>
    </w:p>
    <w:p w14:paraId="229281AB"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sz w:val="20"/>
          <w:szCs w:val="20"/>
        </w:rPr>
        <w:t>5.2. Качество поставляемого Товара и гарантийные обязательства определяются паспортом изделия, с момента продажи.</w:t>
      </w:r>
    </w:p>
    <w:p w14:paraId="698552D6"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sz w:val="20"/>
          <w:szCs w:val="20"/>
        </w:rPr>
        <w:t xml:space="preserve">5.3. Приемка Товара и порядок предъявления рекламаций производится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 П-6 от 15.06.65 г. № П-7 от 25.04.66 г. соответственно с изменениями и дополнениями. </w:t>
      </w:r>
    </w:p>
    <w:p w14:paraId="3AC7D427"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sz w:val="20"/>
          <w:szCs w:val="20"/>
        </w:rPr>
        <w:t>5.4. Прием продукции на соответствие условиям комплектности, количества и явных (видимых) дефектов производится: на складе Покупателя.</w:t>
      </w:r>
    </w:p>
    <w:p w14:paraId="1F22B20A"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sz w:val="20"/>
          <w:szCs w:val="20"/>
        </w:rPr>
        <w:t>5.5. В случае обнаружения явных (видимых) недостатков Товара, выявленных при ее получении, либо выявленных нарушений условий о количестве и комплектности переданной продукции, Покупатель в течение 5 дней со дня составления Акта приемки направляет его с необходимыми приложениями в адрес Поставщика.</w:t>
      </w:r>
    </w:p>
    <w:p w14:paraId="1114E342" w14:textId="77777777" w:rsidR="004C03D3" w:rsidRDefault="004C03D3" w:rsidP="004C03D3">
      <w:pPr>
        <w:spacing w:after="0"/>
        <w:jc w:val="both"/>
        <w:rPr>
          <w:rFonts w:ascii="Aptos Display" w:hAnsi="Aptos Display"/>
          <w:sz w:val="20"/>
          <w:szCs w:val="20"/>
        </w:rPr>
      </w:pPr>
      <w:r w:rsidRPr="004C03D3">
        <w:rPr>
          <w:rFonts w:ascii="Aptos Display" w:hAnsi="Aptos Display"/>
          <w:sz w:val="20"/>
          <w:szCs w:val="20"/>
        </w:rPr>
        <w:t>5.6.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сроков их устранения.</w:t>
      </w:r>
    </w:p>
    <w:p w14:paraId="53881418" w14:textId="77777777" w:rsidR="004C03D3" w:rsidRPr="004C03D3" w:rsidRDefault="004C03D3" w:rsidP="004C03D3">
      <w:pPr>
        <w:jc w:val="both"/>
        <w:rPr>
          <w:rFonts w:ascii="Aptos Display" w:hAnsi="Aptos Display"/>
          <w:sz w:val="20"/>
          <w:szCs w:val="20"/>
        </w:rPr>
      </w:pPr>
      <w:r w:rsidRPr="004C03D3">
        <w:rPr>
          <w:rFonts w:ascii="Aptos Display" w:hAnsi="Aptos Display"/>
          <w:sz w:val="20"/>
          <w:szCs w:val="20"/>
        </w:rPr>
        <w:t>5.7. Акты, связанные с нарушениями условий о качестве, комплектности, количестве переданной продукции, составляются в присутствии представителя Поставщика.</w:t>
      </w:r>
    </w:p>
    <w:p w14:paraId="2677CF10" w14:textId="77777777" w:rsidR="004C03D3" w:rsidRPr="004C03D3" w:rsidRDefault="004C03D3" w:rsidP="004C03D3">
      <w:pPr>
        <w:jc w:val="center"/>
        <w:rPr>
          <w:rFonts w:ascii="Aptos Display" w:hAnsi="Aptos Display"/>
          <w:b/>
          <w:sz w:val="20"/>
          <w:szCs w:val="20"/>
        </w:rPr>
      </w:pPr>
      <w:r w:rsidRPr="004C03D3">
        <w:rPr>
          <w:rFonts w:ascii="Aptos Display" w:hAnsi="Aptos Display"/>
          <w:b/>
          <w:color w:val="F3850D"/>
          <w:sz w:val="20"/>
          <w:szCs w:val="20"/>
        </w:rPr>
        <w:t>6. УСЛОВИЯ ГАРАНТИИ</w:t>
      </w:r>
    </w:p>
    <w:p w14:paraId="443C9C11" w14:textId="71A3E9C0" w:rsidR="004C03D3" w:rsidRDefault="004C03D3" w:rsidP="004C03D3">
      <w:pPr>
        <w:spacing w:after="0"/>
        <w:jc w:val="both"/>
        <w:rPr>
          <w:rFonts w:ascii="Aptos Display" w:hAnsi="Aptos Display"/>
          <w:sz w:val="20"/>
          <w:szCs w:val="20"/>
        </w:rPr>
      </w:pPr>
      <w:r w:rsidRPr="004C03D3">
        <w:rPr>
          <w:rFonts w:ascii="Aptos Display" w:hAnsi="Aptos Display"/>
          <w:sz w:val="20"/>
          <w:szCs w:val="20"/>
        </w:rPr>
        <w:t>6.1. Гарантийные условия определены в Спецификации, являющейся неотъемлемой частью Договора.</w:t>
      </w:r>
    </w:p>
    <w:p w14:paraId="70360323" w14:textId="77777777" w:rsidR="004C03D3" w:rsidRPr="004C03D3" w:rsidRDefault="004C03D3" w:rsidP="004C03D3">
      <w:pPr>
        <w:spacing w:after="0"/>
        <w:jc w:val="both"/>
        <w:rPr>
          <w:rFonts w:ascii="Aptos Display" w:hAnsi="Aptos Display"/>
          <w:sz w:val="20"/>
          <w:szCs w:val="20"/>
        </w:rPr>
      </w:pPr>
      <w:r w:rsidRPr="004C03D3">
        <w:rPr>
          <w:rFonts w:ascii="Aptos Display" w:hAnsi="Aptos Display"/>
          <w:sz w:val="20"/>
          <w:szCs w:val="20"/>
        </w:rPr>
        <w:t>6.2.  Гарантийные обязательства Поставщика прекращаются в случае:</w:t>
      </w:r>
    </w:p>
    <w:p w14:paraId="43A13815" w14:textId="632343C8" w:rsidR="004C03D3" w:rsidRDefault="004C03D3" w:rsidP="0010264C">
      <w:pPr>
        <w:spacing w:after="0"/>
        <w:jc w:val="both"/>
        <w:rPr>
          <w:rFonts w:ascii="Aptos Display" w:hAnsi="Aptos Display"/>
          <w:sz w:val="20"/>
          <w:szCs w:val="20"/>
        </w:rPr>
      </w:pPr>
      <w:r w:rsidRPr="004C03D3">
        <w:rPr>
          <w:rFonts w:ascii="Aptos Display" w:hAnsi="Aptos Display"/>
          <w:sz w:val="20"/>
          <w:szCs w:val="20"/>
        </w:rPr>
        <w:t>̶̶-Нарушений условий эксплуатации компрессорного оборудования, изложенных в эксплуатационной документации изготовителя компрессорного оборудования.</w:t>
      </w:r>
    </w:p>
    <w:p w14:paraId="2C4FE5E0" w14:textId="77777777" w:rsidR="0010264C" w:rsidRPr="0010264C" w:rsidRDefault="0010264C" w:rsidP="0010264C">
      <w:pPr>
        <w:spacing w:after="0"/>
        <w:jc w:val="both"/>
        <w:rPr>
          <w:rFonts w:ascii="Aptos Display" w:hAnsi="Aptos Display"/>
          <w:sz w:val="20"/>
          <w:szCs w:val="20"/>
        </w:rPr>
      </w:pPr>
      <w:r w:rsidRPr="0010264C">
        <w:rPr>
          <w:rFonts w:ascii="Aptos Display" w:hAnsi="Aptos Display"/>
          <w:sz w:val="20"/>
          <w:szCs w:val="20"/>
        </w:rPr>
        <w:t>- Использование неоригинальных запасных частей.</w:t>
      </w:r>
    </w:p>
    <w:p w14:paraId="103289C9" w14:textId="77777777" w:rsidR="0010264C" w:rsidRDefault="0010264C" w:rsidP="0010264C">
      <w:pPr>
        <w:spacing w:after="0"/>
        <w:jc w:val="both"/>
        <w:rPr>
          <w:rFonts w:ascii="Aptos Display" w:hAnsi="Aptos Display"/>
          <w:sz w:val="20"/>
          <w:szCs w:val="20"/>
        </w:rPr>
      </w:pPr>
      <w:r w:rsidRPr="0010264C">
        <w:rPr>
          <w:rFonts w:ascii="Aptos Display" w:hAnsi="Aptos Display"/>
          <w:sz w:val="20"/>
          <w:szCs w:val="20"/>
        </w:rPr>
        <w:t>- Использование смазочных материалов, не рекомендованных изготовителем компрессорного оборудования.</w:t>
      </w:r>
    </w:p>
    <w:p w14:paraId="6A999287" w14:textId="468CD72C" w:rsidR="0010264C" w:rsidRDefault="0010264C" w:rsidP="0010264C">
      <w:pPr>
        <w:spacing w:after="0"/>
        <w:jc w:val="both"/>
        <w:rPr>
          <w:rFonts w:ascii="Aptos Display" w:hAnsi="Aptos Display"/>
          <w:sz w:val="20"/>
          <w:szCs w:val="20"/>
        </w:rPr>
      </w:pPr>
      <w:r w:rsidRPr="0010264C">
        <w:rPr>
          <w:rFonts w:ascii="Aptos Display" w:hAnsi="Aptos Display"/>
          <w:sz w:val="20"/>
          <w:szCs w:val="20"/>
        </w:rPr>
        <w:t>- Несвоевременное проведение технического обслуживания компрессорного оборудования согласно требованиям, изложенных в эксплуатационной документации.</w:t>
      </w:r>
    </w:p>
    <w:p w14:paraId="63DB6F7E" w14:textId="77777777" w:rsidR="0010264C" w:rsidRPr="0010264C" w:rsidRDefault="0010264C" w:rsidP="0010264C">
      <w:pPr>
        <w:spacing w:after="0"/>
        <w:jc w:val="both"/>
        <w:rPr>
          <w:rFonts w:ascii="Aptos Display" w:hAnsi="Aptos Display"/>
          <w:sz w:val="20"/>
          <w:szCs w:val="20"/>
        </w:rPr>
      </w:pPr>
    </w:p>
    <w:p w14:paraId="13450DF5" w14:textId="77777777" w:rsidR="0010264C" w:rsidRPr="0010264C" w:rsidRDefault="0010264C" w:rsidP="0010264C">
      <w:pPr>
        <w:spacing w:after="0"/>
        <w:jc w:val="both"/>
        <w:rPr>
          <w:rFonts w:ascii="Aptos Display" w:hAnsi="Aptos Display"/>
          <w:sz w:val="20"/>
          <w:szCs w:val="20"/>
        </w:rPr>
      </w:pPr>
      <w:r w:rsidRPr="0010264C">
        <w:rPr>
          <w:rFonts w:ascii="Aptos Display" w:hAnsi="Aptos Display"/>
          <w:sz w:val="20"/>
          <w:szCs w:val="20"/>
        </w:rPr>
        <w:t>- Внесение изменений в конструкцию или устройство изделия и его составных частей без согласования с поставщиком.</w:t>
      </w:r>
    </w:p>
    <w:p w14:paraId="63B145E9" w14:textId="5E5736B0" w:rsidR="004C03D3" w:rsidRDefault="0010264C" w:rsidP="006111A9">
      <w:pPr>
        <w:spacing w:after="0"/>
        <w:jc w:val="both"/>
        <w:rPr>
          <w:rFonts w:ascii="Aptos Display" w:hAnsi="Aptos Display"/>
          <w:sz w:val="20"/>
          <w:szCs w:val="20"/>
        </w:rPr>
      </w:pPr>
      <w:r w:rsidRPr="0010264C">
        <w:rPr>
          <w:rFonts w:ascii="Aptos Display" w:hAnsi="Aptos Display"/>
          <w:sz w:val="20"/>
          <w:szCs w:val="20"/>
        </w:rPr>
        <w:t>-</w:t>
      </w:r>
      <w:r w:rsidR="006111A9">
        <w:rPr>
          <w:rFonts w:ascii="Aptos Display" w:hAnsi="Aptos Display"/>
          <w:sz w:val="20"/>
          <w:szCs w:val="20"/>
        </w:rPr>
        <w:t xml:space="preserve"> </w:t>
      </w:r>
      <w:r w:rsidRPr="0010264C">
        <w:rPr>
          <w:rFonts w:ascii="Aptos Display" w:hAnsi="Aptos Display"/>
          <w:sz w:val="20"/>
          <w:szCs w:val="20"/>
        </w:rPr>
        <w:t>Наличие механических повреждений вследствие нарушения условий эксплуатации, транспортирования и хранения</w:t>
      </w:r>
      <w:r w:rsidR="006111A9">
        <w:rPr>
          <w:rFonts w:ascii="Aptos Display" w:hAnsi="Aptos Display"/>
          <w:sz w:val="20"/>
          <w:szCs w:val="20"/>
        </w:rPr>
        <w:t>.</w:t>
      </w:r>
    </w:p>
    <w:p w14:paraId="4A1D77C9"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 В случаи проведения технического обслуживания и ремонтных работ (в том числе монтаж демонтаж винтового блока) не сертифицированными специалистами завода-изготовителя.</w:t>
      </w:r>
    </w:p>
    <w:p w14:paraId="37523DF3" w14:textId="67894132" w:rsidR="004C03D3" w:rsidRDefault="006111A9" w:rsidP="006111A9">
      <w:pPr>
        <w:jc w:val="both"/>
        <w:rPr>
          <w:rFonts w:ascii="Aptos Display" w:hAnsi="Aptos Display"/>
          <w:sz w:val="20"/>
          <w:szCs w:val="20"/>
        </w:rPr>
      </w:pPr>
      <w:r w:rsidRPr="006111A9">
        <w:rPr>
          <w:rFonts w:ascii="Aptos Display" w:hAnsi="Aptos Display"/>
          <w:sz w:val="20"/>
          <w:szCs w:val="20"/>
        </w:rPr>
        <w:t>6.3. Поставщик гарантирует бесплатное устранение дефектов и неисправностей или замену деталей, вышедших из строя в течении гарантийного срока, если это не противоречит п. 6.2 Договора.</w:t>
      </w:r>
    </w:p>
    <w:p w14:paraId="3B88EF03" w14:textId="77777777" w:rsidR="006111A9" w:rsidRPr="006111A9" w:rsidRDefault="006111A9" w:rsidP="006111A9">
      <w:pPr>
        <w:jc w:val="both"/>
        <w:rPr>
          <w:rFonts w:ascii="Aptos Display" w:hAnsi="Aptos Display"/>
          <w:b/>
          <w:bCs/>
          <w:sz w:val="20"/>
          <w:szCs w:val="20"/>
        </w:rPr>
      </w:pPr>
      <w:r w:rsidRPr="006111A9">
        <w:rPr>
          <w:rFonts w:ascii="Aptos Display" w:hAnsi="Aptos Display"/>
          <w:b/>
          <w:bCs/>
          <w:color w:val="F3850D"/>
          <w:sz w:val="20"/>
          <w:szCs w:val="20"/>
        </w:rPr>
        <w:t>7. ОТВЕТСТВЕННОСТЬ СТОРОН И РАЗРЕШЕНИЕ СПОРОВ</w:t>
      </w:r>
    </w:p>
    <w:p w14:paraId="0F46088E"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7.1. Стороны за неисполнение и (или) ненадлежащее исполнение условий договора несут ответственность в соответствии с условиями настоящего договора и положениями действующего законодательства Российской Федерации.</w:t>
      </w:r>
    </w:p>
    <w:p w14:paraId="0CC2E77C"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7.2. Для разрешения споров, связанных с исполнением, нарушением, прекращением или признанием недействительным настоящего договора,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71967883" w14:textId="2C3746DB" w:rsidR="004C03D3" w:rsidRDefault="006111A9" w:rsidP="006111A9">
      <w:pPr>
        <w:spacing w:after="0"/>
        <w:jc w:val="both"/>
        <w:rPr>
          <w:rFonts w:ascii="Aptos Display" w:hAnsi="Aptos Display"/>
          <w:sz w:val="20"/>
          <w:szCs w:val="20"/>
        </w:rPr>
      </w:pPr>
      <w:r w:rsidRPr="006111A9">
        <w:rPr>
          <w:rFonts w:ascii="Aptos Display" w:hAnsi="Aptos Display"/>
          <w:sz w:val="20"/>
          <w:szCs w:val="20"/>
        </w:rPr>
        <w:t>7.3 Срок рассмотрения претензии и направления ответа на претензию – 15 (пятнадцать) календарных дней со дня ее получения.</w:t>
      </w:r>
    </w:p>
    <w:p w14:paraId="686B6D24"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7.4. Стороны дают согласие в рамках Договора подписывать и производить обмен документами в электронном виде по телекоммуникационным каналам связи с использованием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такой подписи.</w:t>
      </w:r>
    </w:p>
    <w:p w14:paraId="7C46E840"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748C7DA" w14:textId="77777777" w:rsidR="006111A9" w:rsidRPr="006111A9" w:rsidRDefault="006111A9" w:rsidP="00994AE8">
      <w:pPr>
        <w:spacing w:after="0"/>
        <w:jc w:val="both"/>
        <w:rPr>
          <w:rFonts w:ascii="Aptos Display" w:hAnsi="Aptos Display"/>
          <w:sz w:val="20"/>
          <w:szCs w:val="20"/>
        </w:rPr>
      </w:pPr>
      <w:r w:rsidRPr="006111A9">
        <w:rPr>
          <w:rFonts w:ascii="Aptos Display" w:hAnsi="Aptos Display"/>
          <w:sz w:val="20"/>
          <w:szCs w:val="20"/>
        </w:rPr>
        <w:t>7.5. Претензии и иные юридически значимые сообщения могут быть направлены Сторонами друг другу одним из нижеперечисленных способов:</w:t>
      </w:r>
    </w:p>
    <w:p w14:paraId="4E27BF8D"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 письмом на электронный почтовый ящик (</w:t>
      </w:r>
      <w:r w:rsidRPr="006111A9">
        <w:rPr>
          <w:rFonts w:ascii="Aptos Display" w:hAnsi="Aptos Display"/>
          <w:sz w:val="20"/>
          <w:szCs w:val="20"/>
          <w:lang w:val="en-US"/>
        </w:rPr>
        <w:t>E</w:t>
      </w:r>
      <w:r w:rsidRPr="006111A9">
        <w:rPr>
          <w:rFonts w:ascii="Aptos Display" w:hAnsi="Aptos Display"/>
          <w:sz w:val="20"/>
          <w:szCs w:val="20"/>
        </w:rPr>
        <w:t>-</w:t>
      </w:r>
      <w:r w:rsidRPr="006111A9">
        <w:rPr>
          <w:rFonts w:ascii="Aptos Display" w:hAnsi="Aptos Display"/>
          <w:sz w:val="20"/>
          <w:szCs w:val="20"/>
          <w:lang w:val="en-US"/>
        </w:rPr>
        <w:t>mail</w:t>
      </w:r>
      <w:r w:rsidRPr="006111A9">
        <w:rPr>
          <w:rFonts w:ascii="Aptos Display" w:hAnsi="Aptos Display"/>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w:t>
      </w:r>
      <w:r w:rsidRPr="006111A9">
        <w:rPr>
          <w:rFonts w:ascii="Aptos Display" w:hAnsi="Aptos Display"/>
          <w:sz w:val="20"/>
          <w:szCs w:val="20"/>
          <w:lang w:val="en-US"/>
        </w:rPr>
        <w:t>PDF</w:t>
      </w:r>
      <w:r w:rsidRPr="006111A9">
        <w:rPr>
          <w:rFonts w:ascii="Aptos Display" w:hAnsi="Aptos Display"/>
          <w:sz w:val="20"/>
          <w:szCs w:val="20"/>
        </w:rPr>
        <w:t xml:space="preserve">, </w:t>
      </w:r>
      <w:r w:rsidRPr="006111A9">
        <w:rPr>
          <w:rFonts w:ascii="Aptos Display" w:hAnsi="Aptos Display"/>
          <w:sz w:val="20"/>
          <w:szCs w:val="20"/>
          <w:lang w:val="en-US"/>
        </w:rPr>
        <w:t>JPEG</w:t>
      </w:r>
      <w:r w:rsidRPr="006111A9">
        <w:rPr>
          <w:rFonts w:ascii="Aptos Display" w:hAnsi="Aptos Display"/>
          <w:sz w:val="20"/>
          <w:szCs w:val="20"/>
        </w:rPr>
        <w:t xml:space="preserve">, </w:t>
      </w:r>
      <w:r w:rsidRPr="006111A9">
        <w:rPr>
          <w:rFonts w:ascii="Aptos Display" w:hAnsi="Aptos Display"/>
          <w:sz w:val="20"/>
          <w:szCs w:val="20"/>
          <w:lang w:val="en-US"/>
        </w:rPr>
        <w:t>TIFF</w:t>
      </w:r>
      <w:r w:rsidRPr="006111A9">
        <w:rPr>
          <w:rFonts w:ascii="Aptos Display" w:hAnsi="Aptos Display"/>
          <w:sz w:val="20"/>
          <w:szCs w:val="20"/>
        </w:rPr>
        <w:t xml:space="preserve"> или </w:t>
      </w:r>
      <w:r w:rsidRPr="006111A9">
        <w:rPr>
          <w:rFonts w:ascii="Aptos Display" w:hAnsi="Aptos Display"/>
          <w:sz w:val="20"/>
          <w:szCs w:val="20"/>
          <w:lang w:val="en-US"/>
        </w:rPr>
        <w:t>PNG</w:t>
      </w:r>
      <w:r w:rsidRPr="006111A9">
        <w:rPr>
          <w:rFonts w:ascii="Aptos Display" w:hAnsi="Aptos Display"/>
          <w:sz w:val="20"/>
          <w:szCs w:val="20"/>
        </w:rPr>
        <w:t>, а также распечатанная бумажная версия отправленного сообщения. Такое письмо считается полученным адресатом на следующий рабочий день после его отправки;</w:t>
      </w:r>
    </w:p>
    <w:p w14:paraId="65EC5764"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lastRenderedPageBreak/>
        <w:t>- ценным письмом с описью вложения по адресу места нахождения (места жительства) Стороны;</w:t>
      </w:r>
    </w:p>
    <w:p w14:paraId="36E188FF"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 передача лично Стороне или ее уполномоченному представителю под роспись либо по передаточному акту.</w:t>
      </w:r>
    </w:p>
    <w:p w14:paraId="0551672C"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7.6. Все споры и разногласия по Договору, не урегулированные Сторонами в претензионном порядке, подлежат рассмотрению в Арбитражном суде по месту нахождения истца.</w:t>
      </w:r>
    </w:p>
    <w:p w14:paraId="1EEFAFDE"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7.7. В случае просрочки обязательства по оплате Покупатель уплачивает Поставщику неустойку (пеню) в размере 1/300 действующей на дату уплаты пени ключевой ставки ЦБ РФ от неисполненного в предусмотренный настоящим Договором срок обязательства по оплате за каждый день просрочки. В случае просрочки исполнения обязательства по поставке Товара Поставщик уплачивает Покупателю неустойку (пеню) в размере 1/300 действующей на дату уплаты пени ключевой ставки ЦБ РФ от стоимости непоставленного в срок Товара за каждый день просрочки поставки.</w:t>
      </w:r>
    </w:p>
    <w:p w14:paraId="2DAE84E1" w14:textId="353B805C"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7.8. Неустойка, предусмотренная настоящим договором, начисляется в случае направления Стороной, имеющей право требования, соответствующего требования об уплате пени</w:t>
      </w:r>
      <w:r>
        <w:rPr>
          <w:rFonts w:ascii="Aptos Display" w:hAnsi="Aptos Display"/>
          <w:sz w:val="20"/>
          <w:szCs w:val="20"/>
        </w:rPr>
        <w:t>.</w:t>
      </w:r>
    </w:p>
    <w:p w14:paraId="3B2CF09A" w14:textId="77777777" w:rsidR="006111A9" w:rsidRPr="006111A9" w:rsidRDefault="006111A9" w:rsidP="006111A9">
      <w:pPr>
        <w:jc w:val="both"/>
        <w:rPr>
          <w:rFonts w:ascii="Aptos Display" w:hAnsi="Aptos Display"/>
          <w:sz w:val="20"/>
          <w:szCs w:val="20"/>
        </w:rPr>
      </w:pPr>
      <w:r w:rsidRPr="006111A9">
        <w:rPr>
          <w:rFonts w:ascii="Aptos Display" w:hAnsi="Aptos Display"/>
          <w:sz w:val="20"/>
          <w:szCs w:val="20"/>
        </w:rPr>
        <w:t>7.9. Оплата неустойки не освобождает Стороны от выполнения обязательств по Договору.</w:t>
      </w:r>
    </w:p>
    <w:p w14:paraId="461720C8" w14:textId="77777777" w:rsidR="006111A9" w:rsidRPr="006111A9" w:rsidRDefault="006111A9" w:rsidP="006111A9">
      <w:pPr>
        <w:jc w:val="center"/>
        <w:rPr>
          <w:rFonts w:ascii="Aptos Display" w:hAnsi="Aptos Display"/>
          <w:b/>
          <w:bCs/>
          <w:sz w:val="20"/>
          <w:szCs w:val="20"/>
        </w:rPr>
      </w:pPr>
      <w:r w:rsidRPr="006111A9">
        <w:rPr>
          <w:rFonts w:ascii="Aptos Display" w:hAnsi="Aptos Display"/>
          <w:b/>
          <w:bCs/>
          <w:color w:val="F3850D"/>
          <w:sz w:val="20"/>
          <w:szCs w:val="20"/>
        </w:rPr>
        <w:t>8. ФОРС-МАЖОР</w:t>
      </w:r>
    </w:p>
    <w:p w14:paraId="00517486"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8.1. При наступлении обстоятельств непреодолимой силы, невозможности полного или частичного исполнения любой из сторон обязательств по настоящему Договору, а именно:</w:t>
      </w:r>
    </w:p>
    <w:p w14:paraId="2737DE85" w14:textId="4FEFE051" w:rsidR="004C03D3" w:rsidRDefault="006111A9" w:rsidP="006111A9">
      <w:pPr>
        <w:spacing w:after="0"/>
        <w:jc w:val="both"/>
        <w:rPr>
          <w:rFonts w:ascii="Aptos Display" w:hAnsi="Aptos Display"/>
          <w:sz w:val="20"/>
          <w:szCs w:val="20"/>
        </w:rPr>
      </w:pPr>
      <w:r w:rsidRPr="006111A9">
        <w:rPr>
          <w:rFonts w:ascii="Aptos Display" w:hAnsi="Aptos Display"/>
          <w:sz w:val="20"/>
          <w:szCs w:val="20"/>
        </w:rPr>
        <w:t>– стихийных бедствий, войны, военных действий любого характера, запрещений экспорта или импорта, блокады или других, не зависящих от сторон обстоятельств, срок исполнения настоящего договора отодвигается, соразмерно времени, в течение которого будут действовать такие обстоятельства. Если обстоятельства будут продолжаться более трех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1C047152" w14:textId="23CB4FB8" w:rsidR="006111A9" w:rsidRDefault="006111A9" w:rsidP="006111A9">
      <w:pPr>
        <w:spacing w:after="0"/>
        <w:jc w:val="both"/>
        <w:rPr>
          <w:rFonts w:ascii="Aptos Display" w:hAnsi="Aptos Display"/>
          <w:sz w:val="20"/>
          <w:szCs w:val="20"/>
        </w:rPr>
      </w:pPr>
      <w:r w:rsidRPr="006111A9">
        <w:rPr>
          <w:rFonts w:ascii="Aptos Display" w:hAnsi="Aptos Display"/>
          <w:sz w:val="20"/>
          <w:szCs w:val="20"/>
        </w:rPr>
        <w:t>8.2. Сторона, для которой создалась невозможность исполнения обязательств по настоящему договору, должна немедленно, но не позднее 5 (пяти) календарных дней известить другую Сторону о наступлении или прекращении указанных выше обстоятельств.</w:t>
      </w:r>
    </w:p>
    <w:p w14:paraId="11680F95" w14:textId="4C07F2F7" w:rsidR="006111A9" w:rsidRDefault="006111A9" w:rsidP="006111A9">
      <w:pPr>
        <w:jc w:val="both"/>
        <w:rPr>
          <w:rFonts w:ascii="Aptos Display" w:hAnsi="Aptos Display"/>
          <w:sz w:val="20"/>
          <w:szCs w:val="20"/>
        </w:rPr>
      </w:pPr>
      <w:r w:rsidRPr="006111A9">
        <w:rPr>
          <w:rFonts w:ascii="Aptos Display" w:hAnsi="Aptos Display"/>
          <w:sz w:val="20"/>
          <w:szCs w:val="20"/>
        </w:rPr>
        <w:t>8.3. Надлежащим доказательством наличия указанных выше обстоятельств и их продолжительности будут служить справки, выдаваемые соответствующим уполномоченным органом государственной власти/местного самоуправления.</w:t>
      </w:r>
    </w:p>
    <w:p w14:paraId="5C66C903" w14:textId="77777777" w:rsidR="006111A9" w:rsidRPr="006111A9" w:rsidRDefault="006111A9" w:rsidP="006111A9">
      <w:pPr>
        <w:jc w:val="both"/>
        <w:rPr>
          <w:rFonts w:ascii="Aptos Display" w:hAnsi="Aptos Display"/>
          <w:sz w:val="20"/>
          <w:szCs w:val="20"/>
        </w:rPr>
      </w:pPr>
      <w:r w:rsidRPr="006111A9">
        <w:rPr>
          <w:rFonts w:ascii="Aptos Display" w:hAnsi="Aptos Display"/>
          <w:sz w:val="20"/>
          <w:szCs w:val="20"/>
        </w:rPr>
        <w:t>8.4. Если невозможность полного или частичного исполнения обязательств по Договору будет существовать более 3 (трех) месяцев, стороны имеют право расторгнуть Договор без возмещения убытков другой стороне.</w:t>
      </w:r>
    </w:p>
    <w:p w14:paraId="4D99D250" w14:textId="77777777" w:rsidR="006111A9" w:rsidRDefault="006111A9" w:rsidP="006111A9">
      <w:pPr>
        <w:jc w:val="center"/>
        <w:rPr>
          <w:rFonts w:ascii="Aptos Display" w:hAnsi="Aptos Display"/>
          <w:b/>
          <w:bCs/>
          <w:color w:val="F3850D"/>
          <w:sz w:val="20"/>
          <w:szCs w:val="20"/>
        </w:rPr>
      </w:pPr>
      <w:r w:rsidRPr="006111A9">
        <w:rPr>
          <w:rFonts w:ascii="Aptos Display" w:hAnsi="Aptos Display"/>
          <w:b/>
          <w:bCs/>
          <w:color w:val="F3850D"/>
          <w:sz w:val="20"/>
          <w:szCs w:val="20"/>
        </w:rPr>
        <w:t>9. ПРОЧИЕ УСЛОВИЯ</w:t>
      </w:r>
    </w:p>
    <w:p w14:paraId="21263895" w14:textId="28EC13D6"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9.1. Во всем остальном, что прямо не предусмотрено условиями Договора, Стороны руководствуются нормами действующего законодательства Российской Федерации.</w:t>
      </w:r>
    </w:p>
    <w:p w14:paraId="64B5B01D" w14:textId="758A074D" w:rsidR="004C03D3" w:rsidRDefault="006111A9" w:rsidP="006111A9">
      <w:pPr>
        <w:spacing w:after="0"/>
        <w:jc w:val="both"/>
        <w:rPr>
          <w:rFonts w:ascii="Aptos Display" w:hAnsi="Aptos Display"/>
          <w:sz w:val="20"/>
          <w:szCs w:val="20"/>
        </w:rPr>
      </w:pPr>
      <w:r w:rsidRPr="006111A9">
        <w:rPr>
          <w:rFonts w:ascii="Aptos Display" w:hAnsi="Aptos Display"/>
          <w:sz w:val="20"/>
          <w:szCs w:val="20"/>
        </w:rPr>
        <w:t>9.2. Договор вступает в силу с момента подписания и действует в течение одного года с момента заключения, а в части исполнения обязательств до</w:t>
      </w:r>
      <w:r>
        <w:rPr>
          <w:rFonts w:ascii="Aptos Display" w:hAnsi="Aptos Display"/>
          <w:sz w:val="20"/>
          <w:szCs w:val="20"/>
        </w:rPr>
        <w:t xml:space="preserve"> </w:t>
      </w:r>
      <w:r w:rsidRPr="006111A9">
        <w:rPr>
          <w:rFonts w:ascii="Aptos Display" w:hAnsi="Aptos Display"/>
          <w:sz w:val="20"/>
          <w:szCs w:val="20"/>
        </w:rPr>
        <w:t>момента надлежащего исполнения Сторонами обязательств.</w:t>
      </w:r>
    </w:p>
    <w:p w14:paraId="510D301A"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 xml:space="preserve">9.3. Если ни одна из Сторон за 30 дней до истечения срока действия Договора не известила другую сторону в письменной форме о своем намерении расторгнуть настоящий договор, договор считается продленным на тех же условиях на тот же срок. Продление может быть неоднократным. </w:t>
      </w:r>
    </w:p>
    <w:p w14:paraId="01FB42B2"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9.4. Срок на подписание Договора Покупателем и направление подписанного экземпляра (копии) в адрес Поставщика – 30 календарных дней с момента получения подписанного Поставщиком экземпляра Договора (либо копии Договора, направленной по факсу/электронной почте). При не подписании и не направлении подписанного Договора Покупателем в адрес Поставщика в указанный срок условия Договора считаются несогласованными, Договор – не заключенным.</w:t>
      </w:r>
    </w:p>
    <w:p w14:paraId="1F3A53B3"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9.5. Все приложения, изменения и дополнения к Договору являются неотъемлемой частью Договора, и действительны лишь в том случае, если они совершены в письменной форме и подписаны уполномоченными представителями Сторон.</w:t>
      </w:r>
    </w:p>
    <w:p w14:paraId="1B7E66AF" w14:textId="1BA9B3E0" w:rsidR="004C03D3" w:rsidRDefault="006111A9" w:rsidP="006111A9">
      <w:pPr>
        <w:spacing w:after="0"/>
        <w:jc w:val="both"/>
        <w:rPr>
          <w:rFonts w:ascii="Aptos Display" w:hAnsi="Aptos Display"/>
          <w:sz w:val="20"/>
          <w:szCs w:val="20"/>
        </w:rPr>
      </w:pPr>
      <w:r w:rsidRPr="006111A9">
        <w:rPr>
          <w:rFonts w:ascii="Aptos Display" w:hAnsi="Aptos Display"/>
          <w:sz w:val="20"/>
          <w:szCs w:val="20"/>
        </w:rPr>
        <w:t>9.6. Договор, а также все приложения, изменения, дополнения к нему и другие документы по исполнению Договора (счета, накладные, акты приема-передачи, письма и другие), действительны при передаче посредством факсимильной связи и/или электронной почты, имеют юридическую силу до получения Стороной оригиналов данных документов. Отправленные посредством факсимильной связи, электронной почты документы должны содержать подпись уполномоченного лица направляющей стороны (с указанием должности и расшифровки подписи), удостоверенную печатью, и позволять получающей стороне однозначно установить, что документ исходит от направляющей стороны (с телефонного номера или электронной почты направляющей Стороны).</w:t>
      </w:r>
    </w:p>
    <w:p w14:paraId="1E581BDF" w14:textId="3531F03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Оригинал документа, переданного с использованием факсимильной связи и/или электронной почты, должен быть направлен другой Стороне в течение 15 (пятнадцати) календарных дней с даты передачи факсимильной и/или электронной копии документа.</w:t>
      </w:r>
    </w:p>
    <w:p w14:paraId="4539E1DD" w14:textId="334C8934" w:rsidR="004C03D3" w:rsidRDefault="006111A9" w:rsidP="006111A9">
      <w:pPr>
        <w:jc w:val="both"/>
        <w:rPr>
          <w:rFonts w:ascii="Aptos Display" w:hAnsi="Aptos Display"/>
          <w:sz w:val="20"/>
          <w:szCs w:val="20"/>
        </w:rPr>
      </w:pPr>
      <w:r w:rsidRPr="006111A9">
        <w:rPr>
          <w:rFonts w:ascii="Aptos Display" w:hAnsi="Aptos Display"/>
          <w:sz w:val="20"/>
          <w:szCs w:val="20"/>
        </w:rPr>
        <w:t>9.7. Настоящий договор может быть расторгнут по взаимному соглашению Сторон, совершенному в письменной форме, либо в порядке, установленном нормами действующего законодательства Российской Федерации.</w:t>
      </w:r>
    </w:p>
    <w:p w14:paraId="3C7B4D40"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9.8. Никто из участников Договора не имеет права, без письменного согласия, передавать право требования по Договору третьим лицам.</w:t>
      </w:r>
    </w:p>
    <w:p w14:paraId="614F6AC3"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9.9. Стороны обязуются незамедлительно уведомлять друг друга об изменении юридических адресов и реквизитов, реорганизации или ликвидации стороны как юридического лица, а также об иных обстоятельствах, угрожающих надлежащему исполнению Договора.</w:t>
      </w:r>
    </w:p>
    <w:p w14:paraId="59248CF2" w14:textId="4F91B62F"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lastRenderedPageBreak/>
        <w:t>9.10. По настоящему договору не рассчитываются и не уплачиваются проценты на величину суммы долга за период</w:t>
      </w:r>
      <w:r>
        <w:rPr>
          <w:rFonts w:ascii="Aptos Display" w:hAnsi="Aptos Display"/>
          <w:sz w:val="20"/>
          <w:szCs w:val="20"/>
        </w:rPr>
        <w:t xml:space="preserve"> </w:t>
      </w:r>
      <w:r w:rsidRPr="006111A9">
        <w:rPr>
          <w:rFonts w:ascii="Aptos Display" w:hAnsi="Aptos Display"/>
          <w:sz w:val="20"/>
          <w:szCs w:val="20"/>
        </w:rPr>
        <w:t>пользования денежными средствами, предусмотренные статьей 317.1 Гражданского кодекса Российской Федерации.</w:t>
      </w:r>
    </w:p>
    <w:p w14:paraId="6A4017DF" w14:textId="10BE0D84"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9.11. Стороны в соответствии с абз.6 ст. 411 Гражданского кодекса Российской Федерации пришли к соглашению о запрете проведения зачета встречных однородных требований в одностороннем порядке.  Обязательства по настоящему договору могут быть прекращены путем зачета встречных однородных требований, только при достижении согласия между сторонами, путем подписания соглашения о зачете взаимных однородных требований.</w:t>
      </w:r>
    </w:p>
    <w:p w14:paraId="37E0BECC" w14:textId="77777777" w:rsidR="006111A9" w:rsidRPr="006111A9" w:rsidRDefault="006111A9" w:rsidP="006111A9">
      <w:pPr>
        <w:jc w:val="both"/>
        <w:rPr>
          <w:rFonts w:ascii="Aptos Display" w:hAnsi="Aptos Display"/>
          <w:sz w:val="20"/>
          <w:szCs w:val="20"/>
        </w:rPr>
      </w:pPr>
      <w:r w:rsidRPr="006111A9">
        <w:rPr>
          <w:rFonts w:ascii="Aptos Display" w:hAnsi="Aptos Display"/>
          <w:sz w:val="20"/>
          <w:szCs w:val="20"/>
        </w:rPr>
        <w:t>9.12. Договор выполнен на русском языке в 2 (двух) одинаковых экземплярах, имеющих одинаковую юридическую силу, по 1 (одному) экземпляру для каждой из Сторон.</w:t>
      </w:r>
    </w:p>
    <w:p w14:paraId="44046A75" w14:textId="77777777" w:rsidR="006111A9" w:rsidRPr="006111A9" w:rsidRDefault="006111A9" w:rsidP="006111A9">
      <w:pPr>
        <w:jc w:val="center"/>
        <w:rPr>
          <w:rFonts w:ascii="Aptos Display" w:hAnsi="Aptos Display"/>
          <w:b/>
          <w:sz w:val="20"/>
          <w:szCs w:val="20"/>
        </w:rPr>
      </w:pPr>
      <w:r w:rsidRPr="006111A9">
        <w:rPr>
          <w:rFonts w:ascii="Aptos Display" w:hAnsi="Aptos Display"/>
          <w:b/>
          <w:color w:val="F3850D"/>
          <w:sz w:val="20"/>
          <w:szCs w:val="20"/>
        </w:rPr>
        <w:t>10. ЗАВЕРЕНИЕ ОБ ОБСТОЯТЕЛЬСТВАХ В СООТВЕТСТВИИ СО СТ. 431.2 ГК РФ</w:t>
      </w:r>
    </w:p>
    <w:p w14:paraId="043524DA" w14:textId="7874D5E1" w:rsidR="004C03D3" w:rsidRDefault="006111A9" w:rsidP="006111A9">
      <w:pPr>
        <w:spacing w:after="0"/>
        <w:jc w:val="both"/>
        <w:rPr>
          <w:rFonts w:ascii="Aptos Display" w:hAnsi="Aptos Display"/>
          <w:sz w:val="20"/>
          <w:szCs w:val="20"/>
        </w:rPr>
      </w:pPr>
      <w:r w:rsidRPr="006111A9">
        <w:rPr>
          <w:rFonts w:ascii="Aptos Display" w:hAnsi="Aptos Display"/>
          <w:sz w:val="20"/>
          <w:szCs w:val="20"/>
        </w:rPr>
        <w:t>10.1. Стороны заверяют, что они являются добросовестными налогоплательщиками и исполняют свои налоговые обязательства перед бюджетом в полном объеме, при этом не используют никаких схем для уклонения от уплаты налогов, не являются «фирмами-однодневками», не вступают в хозяйственные отношения с «фирмами-однодневками».</w:t>
      </w:r>
    </w:p>
    <w:p w14:paraId="30295C43" w14:textId="77777777" w:rsidR="006111A9" w:rsidRPr="006111A9" w:rsidRDefault="006111A9" w:rsidP="006111A9">
      <w:pPr>
        <w:spacing w:after="0"/>
        <w:jc w:val="both"/>
        <w:rPr>
          <w:rFonts w:ascii="Aptos Display" w:hAnsi="Aptos Display"/>
          <w:sz w:val="20"/>
          <w:szCs w:val="20"/>
        </w:rPr>
      </w:pPr>
      <w:r w:rsidRPr="006111A9">
        <w:rPr>
          <w:rFonts w:ascii="Aptos Display" w:hAnsi="Aptos Display"/>
          <w:sz w:val="20"/>
          <w:szCs w:val="20"/>
        </w:rPr>
        <w:t xml:space="preserve">10.2. Стороны заверяют, что при заключении настоящего Договора и приложений к нему ими предоставлена полная и достоверная информация о себе и полномочиях лиц, подписавших Договор. </w:t>
      </w:r>
    </w:p>
    <w:p w14:paraId="511C5C4C" w14:textId="77777777" w:rsidR="006111A9" w:rsidRDefault="006111A9" w:rsidP="006111A9">
      <w:pPr>
        <w:spacing w:after="0"/>
        <w:jc w:val="both"/>
        <w:rPr>
          <w:rFonts w:ascii="Aptos Display" w:hAnsi="Aptos Display"/>
          <w:sz w:val="20"/>
          <w:szCs w:val="20"/>
        </w:rPr>
      </w:pPr>
      <w:r w:rsidRPr="006111A9">
        <w:rPr>
          <w:rFonts w:ascii="Aptos Display" w:hAnsi="Aptos Display"/>
          <w:sz w:val="20"/>
          <w:szCs w:val="20"/>
        </w:rPr>
        <w:t>10.3. Стороны согласны с тем, что если при заключении настоящего Договора и приложений к нему либо до и после их заключения, одна из Сторон предоставила недостоверные заверения об обстоятельствах, имеющих значение для заключения настоящего Договора, его исполнения или прекращения, виновная Сторона обязана возместить по требованию другой Стороны убытки, причиненные недостоверностью таких заверений. В том числе, если по результатам налоговой проверки другой Стороне по эпизодам взаимоотношений с виновной Стороной будет начислена недоимка по налогам, пеня и штрафные санкции, предусмотренные налоговым законодательством РФ, виновная Сторона обязана возместить другой Стороне</w:t>
      </w:r>
      <w:r>
        <w:rPr>
          <w:rFonts w:ascii="Aptos Display" w:hAnsi="Aptos Display"/>
          <w:sz w:val="20"/>
          <w:szCs w:val="20"/>
        </w:rPr>
        <w:t xml:space="preserve"> </w:t>
      </w:r>
      <w:r w:rsidRPr="006111A9">
        <w:rPr>
          <w:rFonts w:ascii="Aptos Display" w:hAnsi="Aptos Display"/>
          <w:sz w:val="20"/>
          <w:szCs w:val="20"/>
        </w:rPr>
        <w:t>убытки, связанные с уплатой или необходимостью уплаты данных сумм в бюджет.</w:t>
      </w:r>
    </w:p>
    <w:p w14:paraId="5DEC5BDF" w14:textId="02DF71C6" w:rsidR="006111A9" w:rsidRDefault="006111A9" w:rsidP="006111A9">
      <w:pPr>
        <w:spacing w:after="0"/>
        <w:jc w:val="both"/>
        <w:rPr>
          <w:rFonts w:ascii="Aptos Display" w:hAnsi="Aptos Display"/>
          <w:sz w:val="20"/>
          <w:szCs w:val="20"/>
        </w:rPr>
      </w:pPr>
      <w:r w:rsidRPr="006111A9">
        <w:rPr>
          <w:rFonts w:ascii="Aptos Display" w:hAnsi="Aptos Display"/>
          <w:sz w:val="20"/>
          <w:szCs w:val="20"/>
        </w:rPr>
        <w:t>10.4. Последствия, предусмотренные п. 10.3 Договора, применяются независимо от того, было ли виновной Стороне известно о недостоверности таких заверений.</w:t>
      </w:r>
    </w:p>
    <w:p w14:paraId="095594E9" w14:textId="77777777" w:rsidR="006111A9" w:rsidRPr="006111A9" w:rsidRDefault="006111A9" w:rsidP="00B016B6">
      <w:pPr>
        <w:spacing w:after="0"/>
        <w:jc w:val="both"/>
        <w:rPr>
          <w:rFonts w:ascii="Aptos Display" w:hAnsi="Aptos Display"/>
          <w:sz w:val="20"/>
          <w:szCs w:val="20"/>
        </w:rPr>
      </w:pPr>
      <w:r w:rsidRPr="006111A9">
        <w:rPr>
          <w:rFonts w:ascii="Aptos Display" w:hAnsi="Aptos Display"/>
          <w:sz w:val="20"/>
          <w:szCs w:val="20"/>
        </w:rPr>
        <w:t xml:space="preserve"> убытки, связанные с уплатой или необходимостью уплаты данных сумм в бюджет.</w:t>
      </w:r>
    </w:p>
    <w:p w14:paraId="03F495E2"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10.5. Стороны заверяют, что они не находятся в состоянии процедуры реорганизации, в процессе ликвидации, в процессе применения мер предупреждения банкротства.</w:t>
      </w:r>
    </w:p>
    <w:p w14:paraId="5926B0ED"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 xml:space="preserve">10.6. Стороны заверяют, что не имеют сведений о подаче кем-либо заявления с требованием об их ликвидации, о подаче кем-либо в суд заявления о признании Стороны банкротом, о наличии признаков банкротства Стороны. </w:t>
      </w:r>
    </w:p>
    <w:p w14:paraId="3C5E6C48"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10.7. При заключении Договора Стороны в обязательном порядке предоставляют друг другу заверенные копии следующих документов:</w:t>
      </w:r>
    </w:p>
    <w:p w14:paraId="0D6CED7C"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 свидетельство о государственной регистрации;</w:t>
      </w:r>
    </w:p>
    <w:p w14:paraId="26DF7408"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 свидетельство о постановке на налоговый учет;</w:t>
      </w:r>
    </w:p>
    <w:p w14:paraId="65732368"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 xml:space="preserve">- устав; </w:t>
      </w:r>
    </w:p>
    <w:p w14:paraId="0D223815" w14:textId="77777777" w:rsidR="00B016B6" w:rsidRPr="00B016B6" w:rsidRDefault="00B016B6" w:rsidP="00B016B6">
      <w:pPr>
        <w:jc w:val="both"/>
        <w:rPr>
          <w:rFonts w:ascii="Aptos Display" w:hAnsi="Aptos Display"/>
          <w:sz w:val="20"/>
          <w:szCs w:val="20"/>
        </w:rPr>
      </w:pPr>
      <w:r w:rsidRPr="00B016B6">
        <w:rPr>
          <w:rFonts w:ascii="Aptos Display" w:hAnsi="Aptos Display"/>
          <w:sz w:val="20"/>
          <w:szCs w:val="20"/>
        </w:rPr>
        <w:t>- документ, подтверждающий полномочия лица, подписывающего Договор.</w:t>
      </w:r>
    </w:p>
    <w:p w14:paraId="74CE354C" w14:textId="77777777" w:rsidR="00B016B6" w:rsidRPr="00B016B6" w:rsidRDefault="00B016B6" w:rsidP="00B016B6">
      <w:pPr>
        <w:jc w:val="center"/>
        <w:rPr>
          <w:rFonts w:ascii="Aptos Display" w:hAnsi="Aptos Display"/>
          <w:b/>
          <w:color w:val="F3850D"/>
          <w:sz w:val="20"/>
          <w:szCs w:val="20"/>
        </w:rPr>
      </w:pPr>
      <w:r w:rsidRPr="00B016B6">
        <w:rPr>
          <w:rFonts w:ascii="Aptos Display" w:hAnsi="Aptos Display"/>
          <w:b/>
          <w:color w:val="F3850D"/>
          <w:sz w:val="20"/>
          <w:szCs w:val="20"/>
        </w:rPr>
        <w:t>11. АНТИКОРРУПЦИОННАЯ ОГОВОРКА</w:t>
      </w:r>
    </w:p>
    <w:p w14:paraId="1B8E13BC" w14:textId="25DFA33D" w:rsidR="004C03D3" w:rsidRDefault="00B016B6" w:rsidP="00B016B6">
      <w:pPr>
        <w:spacing w:after="0"/>
        <w:jc w:val="both"/>
        <w:rPr>
          <w:rFonts w:ascii="Aptos Display" w:hAnsi="Aptos Display"/>
          <w:sz w:val="20"/>
          <w:szCs w:val="20"/>
        </w:rPr>
      </w:pPr>
      <w:r w:rsidRPr="00B016B6">
        <w:rPr>
          <w:rFonts w:ascii="Aptos Display" w:hAnsi="Aptos Display"/>
          <w:sz w:val="20"/>
          <w:szCs w:val="20"/>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85F686" w14:textId="00E4F41D" w:rsidR="004C03D3" w:rsidRDefault="00B016B6" w:rsidP="00B016B6">
      <w:pPr>
        <w:jc w:val="both"/>
        <w:rPr>
          <w:rFonts w:ascii="Aptos Display" w:hAnsi="Aptos Display"/>
          <w:sz w:val="20"/>
          <w:szCs w:val="20"/>
        </w:rPr>
      </w:pPr>
      <w:r w:rsidRPr="00B016B6">
        <w:rPr>
          <w:rFonts w:ascii="Aptos Display" w:hAnsi="Aptos Display"/>
          <w:sz w:val="20"/>
          <w:szCs w:val="20"/>
        </w:rPr>
        <w:t>11.2. При исполнении своих обязательств по Договору Стороны, их аффилированные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31EF7AF" w14:textId="77777777" w:rsidR="00B016B6" w:rsidRPr="00B016B6" w:rsidRDefault="00B016B6" w:rsidP="00B016B6">
      <w:pPr>
        <w:jc w:val="center"/>
        <w:rPr>
          <w:rFonts w:ascii="Aptos Display" w:hAnsi="Aptos Display"/>
          <w:b/>
          <w:color w:val="F3850D"/>
          <w:sz w:val="20"/>
          <w:szCs w:val="20"/>
        </w:rPr>
      </w:pPr>
      <w:r w:rsidRPr="00B016B6">
        <w:rPr>
          <w:rFonts w:ascii="Aptos Display" w:hAnsi="Aptos Display"/>
          <w:b/>
          <w:color w:val="F3850D"/>
          <w:sz w:val="20"/>
          <w:szCs w:val="20"/>
        </w:rPr>
        <w:t>12. КОНФИДЕНЦИАЛЬНОСТЬ</w:t>
      </w:r>
    </w:p>
    <w:p w14:paraId="7610B203"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12.1. Вся представляемая Сторонами друг другу техническая, финансовая и иная информация, связанная с заключением и исполнением настоящего Договора, считается конфиденциальной.</w:t>
      </w:r>
    </w:p>
    <w:p w14:paraId="798A1B31"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12.2. Нарушением обязательств по обеспечению конфиденциальности признается не только разглашение и прямая передача конфиденциальных сведений одной из Сторон другим заинтересованным пользователям без согласия другой Стороны, но и непринятие мер к их охране, исключающих свободный доступ к сведениям, и возможность их утечки, за исключением случаев, когда предоставление указанных сведений определено законодательством РФ, предоставление сведений осуществляется в установленном порядке.</w:t>
      </w:r>
    </w:p>
    <w:p w14:paraId="42421B9D" w14:textId="77777777" w:rsidR="00B016B6" w:rsidRPr="00B016B6" w:rsidRDefault="00B016B6" w:rsidP="00B016B6">
      <w:pPr>
        <w:jc w:val="both"/>
        <w:rPr>
          <w:rFonts w:ascii="Aptos Display" w:hAnsi="Aptos Display"/>
          <w:sz w:val="20"/>
          <w:szCs w:val="20"/>
        </w:rPr>
      </w:pPr>
      <w:r w:rsidRPr="00B016B6">
        <w:rPr>
          <w:rFonts w:ascii="Aptos Display" w:hAnsi="Aptos Display"/>
          <w:sz w:val="20"/>
          <w:szCs w:val="20"/>
        </w:rPr>
        <w:t>12.3. Обязанность доказательства нарушения положений настоящей статьи возлагается на Сторону, заявляющую о таком нарушении.</w:t>
      </w:r>
    </w:p>
    <w:p w14:paraId="5783EA26" w14:textId="77777777" w:rsidR="00B016B6" w:rsidRPr="00B016B6" w:rsidRDefault="00B016B6" w:rsidP="00B016B6">
      <w:pPr>
        <w:spacing w:after="0"/>
        <w:jc w:val="both"/>
        <w:rPr>
          <w:rFonts w:ascii="Aptos Display" w:hAnsi="Aptos Display"/>
          <w:sz w:val="20"/>
          <w:szCs w:val="20"/>
        </w:rPr>
      </w:pPr>
      <w:r w:rsidRPr="00B016B6">
        <w:rPr>
          <w:rFonts w:ascii="Aptos Display" w:hAnsi="Aptos Display"/>
          <w:sz w:val="20"/>
          <w:szCs w:val="20"/>
        </w:rPr>
        <w:t>Приложения</w:t>
      </w:r>
    </w:p>
    <w:p w14:paraId="1F92FD06" w14:textId="77777777" w:rsidR="00B016B6" w:rsidRDefault="00B016B6" w:rsidP="004C03D3">
      <w:pPr>
        <w:jc w:val="both"/>
        <w:rPr>
          <w:rFonts w:ascii="Aptos Display" w:hAnsi="Aptos Display"/>
          <w:sz w:val="20"/>
          <w:szCs w:val="20"/>
        </w:rPr>
      </w:pPr>
      <w:r w:rsidRPr="00B016B6">
        <w:rPr>
          <w:rFonts w:ascii="Aptos Display" w:hAnsi="Aptos Display"/>
          <w:sz w:val="20"/>
          <w:szCs w:val="20"/>
        </w:rPr>
        <w:t>Спецификация №</w:t>
      </w:r>
      <w:r>
        <w:rPr>
          <w:rFonts w:ascii="Aptos Display" w:hAnsi="Aptos Display"/>
          <w:sz w:val="20"/>
          <w:szCs w:val="20"/>
        </w:rPr>
        <w:t>1</w:t>
      </w:r>
    </w:p>
    <w:p w14:paraId="09AFEE29" w14:textId="77777777" w:rsidR="00184635" w:rsidRDefault="00184635" w:rsidP="004C03D3">
      <w:pPr>
        <w:jc w:val="both"/>
        <w:rPr>
          <w:rFonts w:ascii="Aptos Display" w:hAnsi="Aptos Display"/>
          <w:sz w:val="20"/>
          <w:szCs w:val="20"/>
        </w:rPr>
      </w:pPr>
    </w:p>
    <w:p w14:paraId="319B3071" w14:textId="15B85FAC" w:rsidR="00184635" w:rsidRDefault="00184635" w:rsidP="004C03D3">
      <w:pPr>
        <w:jc w:val="both"/>
        <w:rPr>
          <w:rFonts w:ascii="Aptos Display" w:hAnsi="Aptos Display"/>
          <w:sz w:val="20"/>
          <w:szCs w:val="20"/>
        </w:rPr>
        <w:sectPr w:rsidR="00184635" w:rsidSect="000E4DDF">
          <w:type w:val="continuous"/>
          <w:pgSz w:w="11906" w:h="16838"/>
          <w:pgMar w:top="284" w:right="566" w:bottom="851" w:left="567" w:header="142" w:footer="708" w:gutter="0"/>
          <w:cols w:num="2" w:space="283"/>
          <w:titlePg/>
          <w:docGrid w:linePitch="360"/>
        </w:sectPr>
      </w:pPr>
    </w:p>
    <w:p w14:paraId="5A69A374" w14:textId="77777777" w:rsidR="00350EDC" w:rsidRDefault="00350EDC">
      <w:pPr>
        <w:rPr>
          <w:rFonts w:ascii="Aptos Display" w:hAnsi="Aptos Display"/>
          <w:sz w:val="24"/>
          <w:szCs w:val="24"/>
        </w:rPr>
        <w:sectPr w:rsidR="00350EDC" w:rsidSect="00B016B6">
          <w:type w:val="continuous"/>
          <w:pgSz w:w="11906" w:h="16838"/>
          <w:pgMar w:top="284" w:right="566" w:bottom="851" w:left="567" w:header="142" w:footer="708" w:gutter="0"/>
          <w:cols w:space="283"/>
          <w:titlePg/>
          <w:docGrid w:linePitch="360"/>
        </w:sectPr>
      </w:pPr>
    </w:p>
    <w:p w14:paraId="6721A433" w14:textId="77777777" w:rsidR="00184635" w:rsidRDefault="00960B27" w:rsidP="005B5909">
      <w:pPr>
        <w:jc w:val="center"/>
        <w:rPr>
          <w:rFonts w:ascii="Aptos Display" w:hAnsi="Aptos Display"/>
          <w:b/>
          <w:bCs/>
          <w:sz w:val="24"/>
          <w:szCs w:val="24"/>
        </w:rPr>
      </w:pPr>
      <w:r>
        <w:rPr>
          <w:rFonts w:ascii="Aptos Display" w:hAnsi="Aptos Display"/>
          <w:b/>
          <w:bCs/>
          <w:sz w:val="24"/>
          <w:szCs w:val="24"/>
        </w:rPr>
        <w:br w:type="page"/>
      </w:r>
    </w:p>
    <w:p w14:paraId="2D5E9108" w14:textId="77777777" w:rsidR="00184635" w:rsidRDefault="00184635" w:rsidP="005B5909">
      <w:pPr>
        <w:jc w:val="center"/>
        <w:rPr>
          <w:rFonts w:ascii="Aptos Display" w:hAnsi="Aptos Display"/>
          <w:b/>
          <w:bCs/>
          <w:sz w:val="24"/>
          <w:szCs w:val="24"/>
        </w:rPr>
      </w:pPr>
    </w:p>
    <w:p w14:paraId="70DEDF89" w14:textId="10A537E9" w:rsidR="00B016B6" w:rsidRPr="00B016B6" w:rsidRDefault="00B016B6" w:rsidP="005B5909">
      <w:pPr>
        <w:jc w:val="center"/>
        <w:rPr>
          <w:rFonts w:ascii="Aptos Display" w:hAnsi="Aptos Display"/>
          <w:b/>
          <w:bCs/>
          <w:sz w:val="20"/>
          <w:szCs w:val="20"/>
        </w:rPr>
      </w:pPr>
      <w:r w:rsidRPr="00B016B6">
        <w:rPr>
          <w:rFonts w:ascii="Aptos Display" w:hAnsi="Aptos Display"/>
          <w:b/>
          <w:bCs/>
          <w:color w:val="F3850D"/>
          <w:sz w:val="20"/>
          <w:szCs w:val="20"/>
        </w:rPr>
        <w:t>13. РЕКВИЗИТЫ И ПОДПИСИ СТОРОН</w:t>
      </w:r>
    </w:p>
    <w:tbl>
      <w:tblPr>
        <w:tblW w:w="10410" w:type="dxa"/>
        <w:jc w:val="right"/>
        <w:tblLayout w:type="fixed"/>
        <w:tblCellMar>
          <w:top w:w="55" w:type="dxa"/>
          <w:left w:w="55" w:type="dxa"/>
          <w:bottom w:w="55" w:type="dxa"/>
          <w:right w:w="55" w:type="dxa"/>
        </w:tblCellMar>
        <w:tblLook w:val="04A0" w:firstRow="1" w:lastRow="0" w:firstColumn="1" w:lastColumn="0" w:noHBand="0" w:noVBand="1"/>
      </w:tblPr>
      <w:tblGrid>
        <w:gridCol w:w="5249"/>
        <w:gridCol w:w="5161"/>
      </w:tblGrid>
      <w:tr w:rsidR="00B016B6" w:rsidRPr="00B016B6" w14:paraId="3E24A6AB" w14:textId="77777777" w:rsidTr="00B016B6">
        <w:trPr>
          <w:trHeight w:val="340"/>
          <w:jc w:val="right"/>
        </w:trPr>
        <w:tc>
          <w:tcPr>
            <w:tcW w:w="5246" w:type="dxa"/>
            <w:tcBorders>
              <w:top w:val="single" w:sz="2" w:space="0" w:color="000000"/>
              <w:left w:val="single" w:sz="2" w:space="0" w:color="000000"/>
              <w:bottom w:val="single" w:sz="2" w:space="0" w:color="000000"/>
              <w:right w:val="nil"/>
            </w:tcBorders>
            <w:vAlign w:val="center"/>
            <w:hideMark/>
          </w:tcPr>
          <w:p w14:paraId="31328F65" w14:textId="77777777" w:rsidR="00B016B6" w:rsidRPr="00B016B6" w:rsidRDefault="00B016B6" w:rsidP="00B016B6">
            <w:pPr>
              <w:spacing w:after="0"/>
              <w:rPr>
                <w:rFonts w:ascii="Aptos Display" w:hAnsi="Aptos Display"/>
                <w:b/>
                <w:sz w:val="20"/>
                <w:szCs w:val="20"/>
              </w:rPr>
            </w:pPr>
            <w:r w:rsidRPr="00B016B6">
              <w:rPr>
                <w:rFonts w:ascii="Aptos Display" w:hAnsi="Aptos Display"/>
                <w:b/>
                <w:sz w:val="20"/>
                <w:szCs w:val="20"/>
              </w:rPr>
              <w:t>ПОСТАВЩИК</w:t>
            </w:r>
          </w:p>
        </w:tc>
        <w:tc>
          <w:tcPr>
            <w:tcW w:w="5158" w:type="dxa"/>
            <w:tcBorders>
              <w:top w:val="single" w:sz="2" w:space="0" w:color="000000"/>
              <w:left w:val="single" w:sz="2" w:space="0" w:color="000000"/>
              <w:bottom w:val="single" w:sz="2" w:space="0" w:color="000000"/>
              <w:right w:val="single" w:sz="2" w:space="0" w:color="000000"/>
            </w:tcBorders>
            <w:vAlign w:val="center"/>
            <w:hideMark/>
          </w:tcPr>
          <w:p w14:paraId="7BB3DCA5" w14:textId="77777777" w:rsidR="00B016B6" w:rsidRPr="00B016B6" w:rsidRDefault="00B016B6" w:rsidP="00B016B6">
            <w:pPr>
              <w:spacing w:after="0"/>
              <w:rPr>
                <w:rFonts w:ascii="Aptos Display" w:hAnsi="Aptos Display"/>
                <w:b/>
                <w:sz w:val="20"/>
                <w:szCs w:val="20"/>
              </w:rPr>
            </w:pPr>
            <w:r w:rsidRPr="00B016B6">
              <w:rPr>
                <w:rFonts w:ascii="Aptos Display" w:hAnsi="Aptos Display"/>
                <w:b/>
                <w:sz w:val="20"/>
                <w:szCs w:val="20"/>
              </w:rPr>
              <w:t>ПОКУПАТЕЛЬ</w:t>
            </w:r>
          </w:p>
        </w:tc>
      </w:tr>
      <w:tr w:rsidR="00B016B6" w:rsidRPr="00B016B6" w14:paraId="4ED36786" w14:textId="77777777" w:rsidTr="00B016B6">
        <w:trPr>
          <w:trHeight w:val="283"/>
          <w:jc w:val="right"/>
        </w:trPr>
        <w:tc>
          <w:tcPr>
            <w:tcW w:w="5246" w:type="dxa"/>
            <w:tcBorders>
              <w:top w:val="single" w:sz="2" w:space="0" w:color="000000"/>
              <w:left w:val="single" w:sz="2" w:space="0" w:color="000000"/>
              <w:bottom w:val="single" w:sz="2" w:space="0" w:color="000000"/>
              <w:right w:val="nil"/>
            </w:tcBorders>
            <w:hideMark/>
          </w:tcPr>
          <w:p w14:paraId="1F1ACA5C"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ООО «АЛЬЯНСПРОМСЕРВИС»</w:t>
            </w:r>
          </w:p>
        </w:tc>
        <w:tc>
          <w:tcPr>
            <w:tcW w:w="5158" w:type="dxa"/>
            <w:tcBorders>
              <w:top w:val="single" w:sz="2" w:space="0" w:color="000000"/>
              <w:left w:val="single" w:sz="2" w:space="0" w:color="000000"/>
              <w:bottom w:val="single" w:sz="2" w:space="0" w:color="000000"/>
              <w:right w:val="single" w:sz="2" w:space="0" w:color="000000"/>
            </w:tcBorders>
            <w:hideMark/>
          </w:tcPr>
          <w:p w14:paraId="61D1F5E6" w14:textId="3242ABCA" w:rsidR="00B016B6" w:rsidRPr="00B016B6" w:rsidRDefault="00B016B6" w:rsidP="00B016B6">
            <w:pPr>
              <w:spacing w:after="0"/>
              <w:rPr>
                <w:rFonts w:ascii="Aptos Display" w:hAnsi="Aptos Display"/>
                <w:sz w:val="20"/>
                <w:szCs w:val="20"/>
              </w:rPr>
            </w:pPr>
          </w:p>
        </w:tc>
      </w:tr>
      <w:tr w:rsidR="00B016B6" w:rsidRPr="00B016B6" w14:paraId="358699B0" w14:textId="77777777" w:rsidTr="00B016B6">
        <w:trPr>
          <w:jc w:val="right"/>
        </w:trPr>
        <w:tc>
          <w:tcPr>
            <w:tcW w:w="5246" w:type="dxa"/>
            <w:tcBorders>
              <w:top w:val="single" w:sz="2" w:space="0" w:color="000000"/>
              <w:left w:val="single" w:sz="2" w:space="0" w:color="000000"/>
              <w:bottom w:val="single" w:sz="2" w:space="0" w:color="000000"/>
              <w:right w:val="nil"/>
            </w:tcBorders>
          </w:tcPr>
          <w:p w14:paraId="1F3759E5"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ОГРН 1155258007728</w:t>
            </w:r>
          </w:p>
          <w:p w14:paraId="29807458"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ИНН 5258127113 КПП 525801001</w:t>
            </w:r>
          </w:p>
          <w:p w14:paraId="3FFC18C1"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Юридический адрес: 603090,</w:t>
            </w:r>
          </w:p>
          <w:p w14:paraId="454E7436"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г. Нижний Новгород, ул. Новикова-Прибоя, д. 16, оф. 4</w:t>
            </w:r>
          </w:p>
          <w:p w14:paraId="6DCD1C1F"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Банковские реквизиты:</w:t>
            </w:r>
          </w:p>
          <w:p w14:paraId="70BCCFAA"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Банк  ̶МОСКОВСКИЙ ФИЛИАЛ АО КБ «МОДУЛЬБАНК»</w:t>
            </w:r>
          </w:p>
          <w:p w14:paraId="16779715"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р/с 40702810971210000278</w:t>
            </w:r>
          </w:p>
          <w:p w14:paraId="04EBD0E2"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к/с 30101810645250000092</w:t>
            </w:r>
          </w:p>
          <w:p w14:paraId="65B90FD1"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БИК 044525092</w:t>
            </w:r>
          </w:p>
          <w:p w14:paraId="07A0BB17"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Тел.: 8 (831) 288-49-08</w:t>
            </w:r>
          </w:p>
          <w:p w14:paraId="3C3625FE" w14:textId="77777777" w:rsidR="00B016B6" w:rsidRPr="00B016B6" w:rsidRDefault="00B016B6" w:rsidP="00B016B6">
            <w:pPr>
              <w:rPr>
                <w:rFonts w:ascii="Aptos Display" w:hAnsi="Aptos Display"/>
                <w:sz w:val="20"/>
                <w:szCs w:val="20"/>
                <w:lang w:val="fr-FR"/>
              </w:rPr>
            </w:pPr>
            <w:r w:rsidRPr="00B016B6">
              <w:rPr>
                <w:rFonts w:ascii="Aptos Display" w:hAnsi="Aptos Display"/>
                <w:sz w:val="20"/>
                <w:szCs w:val="20"/>
                <w:lang w:val="fr-FR"/>
              </w:rPr>
              <w:t>E-mail: info@alpromservice.ru</w:t>
            </w:r>
          </w:p>
          <w:p w14:paraId="045C4370" w14:textId="77777777" w:rsidR="00B016B6" w:rsidRPr="00B016B6" w:rsidRDefault="00B016B6" w:rsidP="00B016B6">
            <w:pPr>
              <w:rPr>
                <w:rFonts w:ascii="Aptos Display" w:hAnsi="Aptos Display"/>
                <w:sz w:val="20"/>
                <w:szCs w:val="20"/>
                <w:lang w:val="fr-FR"/>
              </w:rPr>
            </w:pPr>
          </w:p>
          <w:p w14:paraId="6293E212" w14:textId="77777777" w:rsidR="00B016B6" w:rsidRPr="00B016B6" w:rsidRDefault="00B016B6" w:rsidP="00B016B6">
            <w:pPr>
              <w:rPr>
                <w:rFonts w:ascii="Aptos Display" w:hAnsi="Aptos Display"/>
                <w:sz w:val="20"/>
                <w:szCs w:val="20"/>
                <w:lang w:val="fr-FR"/>
              </w:rPr>
            </w:pPr>
            <w:r w:rsidRPr="00B016B6">
              <w:rPr>
                <w:rFonts w:ascii="Aptos Display" w:hAnsi="Aptos Display"/>
                <w:sz w:val="20"/>
                <w:szCs w:val="20"/>
              </w:rPr>
              <w:t>Директор</w:t>
            </w:r>
            <w:r w:rsidRPr="00B016B6">
              <w:rPr>
                <w:rFonts w:ascii="Aptos Display" w:hAnsi="Aptos Display"/>
                <w:sz w:val="20"/>
                <w:szCs w:val="20"/>
                <w:lang w:val="fr-FR"/>
              </w:rPr>
              <w:t xml:space="preserve"> </w:t>
            </w:r>
          </w:p>
          <w:p w14:paraId="5E54CA31" w14:textId="77777777" w:rsidR="00B016B6" w:rsidRPr="00B016B6" w:rsidRDefault="00B016B6" w:rsidP="00B016B6">
            <w:pPr>
              <w:rPr>
                <w:rFonts w:ascii="Aptos Display" w:hAnsi="Aptos Display"/>
                <w:sz w:val="20"/>
                <w:szCs w:val="20"/>
              </w:rPr>
            </w:pPr>
            <w:r w:rsidRPr="00B016B6">
              <w:rPr>
                <w:rFonts w:ascii="Aptos Display" w:hAnsi="Aptos Display"/>
                <w:sz w:val="20"/>
                <w:szCs w:val="20"/>
                <w:lang w:val="fr-FR"/>
              </w:rPr>
              <w:t xml:space="preserve">                                   </w:t>
            </w:r>
            <w:r w:rsidRPr="00B016B6">
              <w:rPr>
                <w:rFonts w:ascii="Aptos Display" w:hAnsi="Aptos Display"/>
                <w:sz w:val="20"/>
                <w:szCs w:val="20"/>
              </w:rPr>
              <w:t>____________________ А.Ю. Графов</w:t>
            </w:r>
          </w:p>
          <w:p w14:paraId="75DDAB17" w14:textId="77777777" w:rsidR="00B016B6" w:rsidRPr="00B016B6" w:rsidRDefault="00B016B6" w:rsidP="00B016B6">
            <w:pPr>
              <w:rPr>
                <w:rFonts w:ascii="Aptos Display" w:hAnsi="Aptos Display"/>
                <w:sz w:val="20"/>
                <w:szCs w:val="20"/>
              </w:rPr>
            </w:pPr>
            <w:r w:rsidRPr="00B016B6">
              <w:rPr>
                <w:rFonts w:ascii="Aptos Display" w:hAnsi="Aptos Display"/>
                <w:sz w:val="20"/>
                <w:szCs w:val="20"/>
              </w:rPr>
              <w:t>М.П</w:t>
            </w:r>
          </w:p>
        </w:tc>
        <w:tc>
          <w:tcPr>
            <w:tcW w:w="5158" w:type="dxa"/>
            <w:tcBorders>
              <w:top w:val="single" w:sz="2" w:space="0" w:color="000000"/>
              <w:left w:val="single" w:sz="2" w:space="0" w:color="000000"/>
              <w:bottom w:val="single" w:sz="2" w:space="0" w:color="000000"/>
              <w:right w:val="single" w:sz="2" w:space="0" w:color="000000"/>
            </w:tcBorders>
          </w:tcPr>
          <w:p w14:paraId="53F983C5" w14:textId="6E6D6333"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ОГРН </w:t>
            </w:r>
          </w:p>
          <w:p w14:paraId="2641047E" w14:textId="64D27598"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ИНН </w:t>
            </w:r>
            <w:r>
              <w:rPr>
                <w:rFonts w:ascii="Aptos Display" w:hAnsi="Aptos Display"/>
                <w:sz w:val="20"/>
                <w:szCs w:val="20"/>
              </w:rPr>
              <w:t xml:space="preserve"> </w:t>
            </w:r>
            <w:r w:rsidRPr="00B016B6">
              <w:rPr>
                <w:rFonts w:ascii="Aptos Display" w:hAnsi="Aptos Display"/>
                <w:sz w:val="20"/>
                <w:szCs w:val="20"/>
              </w:rPr>
              <w:t xml:space="preserve"> / КПП </w:t>
            </w:r>
          </w:p>
          <w:p w14:paraId="27562D24" w14:textId="78F62D12"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Юридический адрес: </w:t>
            </w:r>
          </w:p>
          <w:p w14:paraId="300E8FFA" w14:textId="0CDA2BA8" w:rsidR="00B016B6" w:rsidRPr="00B016B6" w:rsidRDefault="00B016B6" w:rsidP="00B016B6">
            <w:pPr>
              <w:spacing w:after="0"/>
              <w:rPr>
                <w:rFonts w:ascii="Aptos Display" w:hAnsi="Aptos Display"/>
                <w:sz w:val="20"/>
                <w:szCs w:val="20"/>
              </w:rPr>
            </w:pPr>
          </w:p>
          <w:p w14:paraId="39B631C1" w14:textId="77777777"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Банковские реквизиты:</w:t>
            </w:r>
          </w:p>
          <w:p w14:paraId="1D9F7AFA" w14:textId="28C98B92" w:rsidR="00B016B6" w:rsidRPr="00B016B6" w:rsidRDefault="00B016B6" w:rsidP="00B016B6">
            <w:pPr>
              <w:spacing w:after="0"/>
              <w:rPr>
                <w:rFonts w:ascii="Aptos Display" w:hAnsi="Aptos Display"/>
                <w:sz w:val="20"/>
                <w:szCs w:val="20"/>
              </w:rPr>
            </w:pPr>
          </w:p>
          <w:p w14:paraId="0A3D95B3" w14:textId="56FC3B13"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р/с </w:t>
            </w:r>
          </w:p>
          <w:p w14:paraId="77A4B570" w14:textId="25733C58"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к/с </w:t>
            </w:r>
          </w:p>
          <w:p w14:paraId="04D1797C" w14:textId="50DEB9C9"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БИК </w:t>
            </w:r>
          </w:p>
          <w:p w14:paraId="732E3DD2" w14:textId="0B8A283E" w:rsidR="00B016B6" w:rsidRPr="00B016B6" w:rsidRDefault="00B016B6" w:rsidP="00B016B6">
            <w:pPr>
              <w:spacing w:after="0"/>
              <w:rPr>
                <w:rFonts w:ascii="Aptos Display" w:hAnsi="Aptos Display"/>
                <w:sz w:val="20"/>
                <w:szCs w:val="20"/>
              </w:rPr>
            </w:pPr>
            <w:r w:rsidRPr="00B016B6">
              <w:rPr>
                <w:rFonts w:ascii="Aptos Display" w:hAnsi="Aptos Display"/>
                <w:sz w:val="20"/>
                <w:szCs w:val="20"/>
              </w:rPr>
              <w:t xml:space="preserve">Тел.: </w:t>
            </w:r>
          </w:p>
          <w:p w14:paraId="50068ED5" w14:textId="4E368C4B" w:rsidR="00B016B6" w:rsidRPr="00B016B6" w:rsidRDefault="00B016B6" w:rsidP="00B016B6">
            <w:pPr>
              <w:rPr>
                <w:rFonts w:ascii="Aptos Display" w:hAnsi="Aptos Display"/>
                <w:sz w:val="20"/>
                <w:szCs w:val="20"/>
              </w:rPr>
            </w:pPr>
            <w:r w:rsidRPr="00B016B6">
              <w:rPr>
                <w:rFonts w:ascii="Aptos Display" w:hAnsi="Aptos Display"/>
                <w:sz w:val="20"/>
                <w:szCs w:val="20"/>
                <w:lang w:val="fr-FR"/>
              </w:rPr>
              <w:t>E</w:t>
            </w:r>
            <w:r w:rsidRPr="00B016B6">
              <w:rPr>
                <w:rFonts w:ascii="Aptos Display" w:hAnsi="Aptos Display"/>
                <w:sz w:val="20"/>
                <w:szCs w:val="20"/>
              </w:rPr>
              <w:t>-</w:t>
            </w:r>
            <w:r w:rsidRPr="00B016B6">
              <w:rPr>
                <w:rFonts w:ascii="Aptos Display" w:hAnsi="Aptos Display"/>
                <w:sz w:val="20"/>
                <w:szCs w:val="20"/>
                <w:lang w:val="fr-FR"/>
              </w:rPr>
              <w:t>mail</w:t>
            </w:r>
            <w:r w:rsidRPr="00B016B6">
              <w:rPr>
                <w:rFonts w:ascii="Aptos Display" w:hAnsi="Aptos Display"/>
                <w:sz w:val="20"/>
                <w:szCs w:val="20"/>
              </w:rPr>
              <w:t xml:space="preserve">: </w:t>
            </w:r>
          </w:p>
          <w:p w14:paraId="26A270CD" w14:textId="77777777" w:rsidR="00B016B6" w:rsidRPr="00B016B6" w:rsidRDefault="00B016B6" w:rsidP="00B016B6">
            <w:pPr>
              <w:rPr>
                <w:rFonts w:ascii="Aptos Display" w:hAnsi="Aptos Display"/>
                <w:sz w:val="20"/>
                <w:szCs w:val="20"/>
              </w:rPr>
            </w:pPr>
          </w:p>
          <w:p w14:paraId="40CE1FC5" w14:textId="2C206B3E" w:rsidR="00B016B6" w:rsidRPr="00B016B6" w:rsidRDefault="00B016B6" w:rsidP="00B016B6">
            <w:pPr>
              <w:rPr>
                <w:rFonts w:ascii="Aptos Display" w:hAnsi="Aptos Display"/>
                <w:sz w:val="20"/>
                <w:szCs w:val="20"/>
              </w:rPr>
            </w:pPr>
          </w:p>
          <w:p w14:paraId="3EA5A45B" w14:textId="1DB0F4D0" w:rsidR="00B016B6" w:rsidRPr="00B016B6" w:rsidRDefault="00B016B6" w:rsidP="00B016B6">
            <w:pPr>
              <w:rPr>
                <w:rFonts w:ascii="Aptos Display" w:hAnsi="Aptos Display"/>
                <w:sz w:val="20"/>
                <w:szCs w:val="20"/>
              </w:rPr>
            </w:pPr>
            <w:r w:rsidRPr="00B016B6">
              <w:rPr>
                <w:rFonts w:ascii="Aptos Display" w:hAnsi="Aptos Display"/>
                <w:sz w:val="20"/>
                <w:szCs w:val="20"/>
              </w:rPr>
              <w:t xml:space="preserve">                                  _____________________ </w:t>
            </w:r>
          </w:p>
          <w:p w14:paraId="739EFE16" w14:textId="77777777" w:rsidR="00B016B6" w:rsidRPr="00B016B6" w:rsidRDefault="00B016B6" w:rsidP="00B016B6">
            <w:pPr>
              <w:rPr>
                <w:rFonts w:ascii="Aptos Display" w:hAnsi="Aptos Display"/>
                <w:sz w:val="20"/>
                <w:szCs w:val="20"/>
              </w:rPr>
            </w:pPr>
            <w:r w:rsidRPr="00B016B6">
              <w:rPr>
                <w:rFonts w:ascii="Aptos Display" w:hAnsi="Aptos Display"/>
                <w:sz w:val="20"/>
                <w:szCs w:val="20"/>
              </w:rPr>
              <w:t>М.П.</w:t>
            </w:r>
          </w:p>
        </w:tc>
      </w:tr>
    </w:tbl>
    <w:p w14:paraId="624DE367" w14:textId="77777777" w:rsidR="006111A9" w:rsidRDefault="006111A9">
      <w:pPr>
        <w:rPr>
          <w:rFonts w:ascii="Aptos Display" w:hAnsi="Aptos Display"/>
          <w:sz w:val="24"/>
          <w:szCs w:val="24"/>
        </w:rPr>
      </w:pPr>
    </w:p>
    <w:p w14:paraId="706EECE0" w14:textId="3F23FA80" w:rsidR="005D1BD5" w:rsidRDefault="005D1BD5">
      <w:pPr>
        <w:rPr>
          <w:rFonts w:ascii="Aptos Display" w:hAnsi="Aptos Display"/>
          <w:sz w:val="24"/>
          <w:szCs w:val="24"/>
        </w:rPr>
      </w:pPr>
      <w:r>
        <w:rPr>
          <w:rFonts w:ascii="Aptos Display" w:hAnsi="Aptos Display"/>
          <w:sz w:val="24"/>
          <w:szCs w:val="24"/>
        </w:rPr>
        <w:br w:type="page"/>
      </w:r>
    </w:p>
    <w:p w14:paraId="7F96051F" w14:textId="77777777" w:rsidR="00B016B6" w:rsidRPr="00B016B6" w:rsidRDefault="00B016B6" w:rsidP="00B016B6">
      <w:pPr>
        <w:spacing w:after="0"/>
        <w:ind w:left="-851"/>
        <w:jc w:val="right"/>
        <w:rPr>
          <w:rFonts w:ascii="Aptos Display" w:hAnsi="Aptos Display"/>
          <w:b/>
          <w:bCs/>
          <w:sz w:val="20"/>
          <w:szCs w:val="20"/>
        </w:rPr>
      </w:pPr>
      <w:r w:rsidRPr="00B016B6">
        <w:rPr>
          <w:rFonts w:ascii="Aptos Display" w:hAnsi="Aptos Display"/>
          <w:b/>
          <w:bCs/>
          <w:sz w:val="20"/>
          <w:szCs w:val="20"/>
        </w:rPr>
        <w:lastRenderedPageBreak/>
        <w:t>Приложение 1</w:t>
      </w:r>
    </w:p>
    <w:p w14:paraId="394F7138" w14:textId="1A998955" w:rsidR="00B016B6" w:rsidRPr="00B016B6" w:rsidRDefault="00B016B6" w:rsidP="00B016B6">
      <w:pPr>
        <w:spacing w:after="0"/>
        <w:ind w:left="-851"/>
        <w:jc w:val="right"/>
        <w:rPr>
          <w:rFonts w:ascii="Aptos Display" w:hAnsi="Aptos Display"/>
          <w:sz w:val="20"/>
          <w:szCs w:val="20"/>
        </w:rPr>
      </w:pPr>
      <w:r w:rsidRPr="00B016B6">
        <w:rPr>
          <w:rFonts w:ascii="Aptos Display" w:hAnsi="Aptos Display"/>
          <w:sz w:val="20"/>
          <w:szCs w:val="20"/>
        </w:rPr>
        <w:t xml:space="preserve">к договору № </w:t>
      </w:r>
      <w:r w:rsidR="00D645B8">
        <w:rPr>
          <w:rFonts w:ascii="Aptos Display" w:hAnsi="Aptos Display"/>
          <w:sz w:val="20"/>
          <w:szCs w:val="20"/>
        </w:rPr>
        <w:t>____</w:t>
      </w:r>
      <w:r w:rsidRPr="00B016B6">
        <w:rPr>
          <w:rFonts w:ascii="Aptos Display" w:hAnsi="Aptos Display"/>
          <w:sz w:val="20"/>
          <w:szCs w:val="20"/>
        </w:rPr>
        <w:t xml:space="preserve"> от «</w:t>
      </w:r>
      <w:r w:rsidR="00D645B8">
        <w:rPr>
          <w:rFonts w:ascii="Aptos Display" w:hAnsi="Aptos Display"/>
          <w:sz w:val="20"/>
          <w:szCs w:val="20"/>
        </w:rPr>
        <w:t>____</w:t>
      </w:r>
      <w:r w:rsidRPr="00B016B6">
        <w:rPr>
          <w:rFonts w:ascii="Aptos Display" w:hAnsi="Aptos Display"/>
          <w:sz w:val="20"/>
          <w:szCs w:val="20"/>
        </w:rPr>
        <w:t xml:space="preserve">»  </w:t>
      </w:r>
      <w:r w:rsidR="00D645B8">
        <w:rPr>
          <w:rFonts w:ascii="Aptos Display" w:hAnsi="Aptos Display"/>
          <w:sz w:val="20"/>
          <w:szCs w:val="20"/>
        </w:rPr>
        <w:t>________</w:t>
      </w:r>
      <w:r w:rsidRPr="00B016B6">
        <w:rPr>
          <w:rFonts w:ascii="Aptos Display" w:hAnsi="Aptos Display"/>
          <w:sz w:val="20"/>
          <w:szCs w:val="20"/>
        </w:rPr>
        <w:t xml:space="preserve">  2025 г.</w:t>
      </w:r>
    </w:p>
    <w:p w14:paraId="37B74E08" w14:textId="77777777" w:rsidR="00B016B6" w:rsidRPr="00B016B6" w:rsidRDefault="00B016B6" w:rsidP="00B016B6">
      <w:pPr>
        <w:spacing w:after="0"/>
        <w:ind w:left="-851"/>
        <w:rPr>
          <w:rFonts w:ascii="Aptos Display" w:hAnsi="Aptos Display"/>
          <w:b/>
          <w:bCs/>
          <w:sz w:val="20"/>
          <w:szCs w:val="20"/>
        </w:rPr>
      </w:pPr>
    </w:p>
    <w:p w14:paraId="0E3956D6" w14:textId="0F8221AC" w:rsidR="00B016B6" w:rsidRDefault="00B016B6" w:rsidP="00B016B6">
      <w:pPr>
        <w:spacing w:after="0"/>
        <w:ind w:left="-851"/>
        <w:jc w:val="center"/>
        <w:rPr>
          <w:rFonts w:ascii="Aptos Display" w:hAnsi="Aptos Display"/>
          <w:b/>
          <w:bCs/>
          <w:color w:val="F3850D"/>
        </w:rPr>
      </w:pPr>
      <w:r w:rsidRPr="00B016B6">
        <w:rPr>
          <w:rFonts w:ascii="Aptos Display" w:hAnsi="Aptos Display"/>
          <w:b/>
          <w:bCs/>
          <w:color w:val="F3850D"/>
        </w:rPr>
        <w:t>СПЕЦИФИКАЦИЯ</w:t>
      </w:r>
    </w:p>
    <w:p w14:paraId="3E9DC8B7" w14:textId="1FBE275D" w:rsidR="00D645B8" w:rsidRPr="00B016B6" w:rsidRDefault="00D645B8" w:rsidP="00B016B6">
      <w:pPr>
        <w:spacing w:after="0"/>
        <w:ind w:left="-851"/>
        <w:jc w:val="center"/>
        <w:rPr>
          <w:rFonts w:ascii="Aptos Display" w:hAnsi="Aptos Display"/>
          <w:b/>
          <w:bCs/>
        </w:rPr>
      </w:pPr>
      <w:r w:rsidRPr="00D645B8">
        <w:rPr>
          <w:rFonts w:ascii="Aptos Display" w:hAnsi="Aptos Display"/>
          <w:b/>
          <w:bCs/>
        </w:rPr>
        <w:t xml:space="preserve">на поставку </w:t>
      </w:r>
      <w:r>
        <w:rPr>
          <w:rFonts w:ascii="Aptos Display" w:hAnsi="Aptos Display"/>
          <w:b/>
          <w:bCs/>
        </w:rPr>
        <w:t>__________________________________________</w:t>
      </w:r>
    </w:p>
    <w:p w14:paraId="48C4FF9F" w14:textId="77777777" w:rsidR="00B016B6" w:rsidRPr="00B016B6" w:rsidRDefault="00B016B6" w:rsidP="00B016B6">
      <w:pPr>
        <w:spacing w:after="0"/>
        <w:ind w:left="-851"/>
        <w:rPr>
          <w:rFonts w:ascii="Aptos Display" w:hAnsi="Aptos Display"/>
          <w:bCs/>
        </w:rPr>
      </w:pPr>
    </w:p>
    <w:tbl>
      <w:tblPr>
        <w:tblStyle w:val="af0"/>
        <w:tblW w:w="0" w:type="auto"/>
        <w:tblInd w:w="-714" w:type="dxa"/>
        <w:tblLook w:val="04A0" w:firstRow="1" w:lastRow="0" w:firstColumn="1" w:lastColumn="0" w:noHBand="0" w:noVBand="1"/>
      </w:tblPr>
      <w:tblGrid>
        <w:gridCol w:w="567"/>
        <w:gridCol w:w="3969"/>
        <w:gridCol w:w="993"/>
        <w:gridCol w:w="654"/>
        <w:gridCol w:w="2035"/>
        <w:gridCol w:w="1841"/>
      </w:tblGrid>
      <w:tr w:rsidR="00B016B6" w:rsidRPr="00EC43BF" w14:paraId="670CCF0D" w14:textId="77777777" w:rsidTr="006E2A20">
        <w:trPr>
          <w:trHeight w:val="340"/>
        </w:trPr>
        <w:tc>
          <w:tcPr>
            <w:tcW w:w="567" w:type="dxa"/>
            <w:vAlign w:val="center"/>
          </w:tcPr>
          <w:p w14:paraId="1AA72E49" w14:textId="3A81F8CF" w:rsidR="00B016B6" w:rsidRPr="00EC43BF" w:rsidRDefault="00B016B6" w:rsidP="00EC43BF">
            <w:pPr>
              <w:rPr>
                <w:rFonts w:ascii="Aptos Display" w:hAnsi="Aptos Display"/>
              </w:rPr>
            </w:pPr>
            <w:r w:rsidRPr="00EC43BF">
              <w:rPr>
                <w:rFonts w:ascii="Aptos Display" w:hAnsi="Aptos Display"/>
              </w:rPr>
              <w:t>№</w:t>
            </w:r>
          </w:p>
        </w:tc>
        <w:tc>
          <w:tcPr>
            <w:tcW w:w="3969" w:type="dxa"/>
            <w:vAlign w:val="center"/>
          </w:tcPr>
          <w:p w14:paraId="1AA762C4" w14:textId="7F9A78FC" w:rsidR="00B016B6" w:rsidRPr="00EC43BF" w:rsidRDefault="00B016B6" w:rsidP="00184635">
            <w:pPr>
              <w:jc w:val="center"/>
              <w:rPr>
                <w:rFonts w:ascii="Aptos Display" w:hAnsi="Aptos Display"/>
              </w:rPr>
            </w:pPr>
            <w:r w:rsidRPr="00EC43BF">
              <w:rPr>
                <w:rFonts w:ascii="Aptos Display" w:hAnsi="Aptos Display"/>
                <w:bCs/>
              </w:rPr>
              <w:t>Наименование Товара</w:t>
            </w:r>
          </w:p>
        </w:tc>
        <w:tc>
          <w:tcPr>
            <w:tcW w:w="993" w:type="dxa"/>
            <w:vAlign w:val="center"/>
          </w:tcPr>
          <w:p w14:paraId="2284AE2E" w14:textId="437A3329" w:rsidR="00B016B6" w:rsidRPr="00EC43BF" w:rsidRDefault="00B016B6" w:rsidP="00EC43BF">
            <w:pPr>
              <w:rPr>
                <w:rFonts w:ascii="Aptos Display" w:hAnsi="Aptos Display"/>
              </w:rPr>
            </w:pPr>
            <w:r w:rsidRPr="00EC43BF">
              <w:rPr>
                <w:rFonts w:ascii="Aptos Display" w:hAnsi="Aptos Display"/>
                <w:bCs/>
              </w:rPr>
              <w:t>Кол-во</w:t>
            </w:r>
          </w:p>
        </w:tc>
        <w:tc>
          <w:tcPr>
            <w:tcW w:w="654" w:type="dxa"/>
            <w:vAlign w:val="center"/>
          </w:tcPr>
          <w:p w14:paraId="23BB76BD" w14:textId="2C55343B" w:rsidR="00B016B6" w:rsidRPr="00EC43BF" w:rsidRDefault="00B016B6" w:rsidP="00EC43BF">
            <w:pPr>
              <w:rPr>
                <w:rFonts w:ascii="Aptos Display" w:hAnsi="Aptos Display"/>
              </w:rPr>
            </w:pPr>
            <w:r w:rsidRPr="00EC43BF">
              <w:rPr>
                <w:rFonts w:ascii="Aptos Display" w:hAnsi="Aptos Display"/>
              </w:rPr>
              <w:t>Ед.</w:t>
            </w:r>
          </w:p>
        </w:tc>
        <w:tc>
          <w:tcPr>
            <w:tcW w:w="2035" w:type="dxa"/>
            <w:vAlign w:val="center"/>
          </w:tcPr>
          <w:p w14:paraId="571ADE4C" w14:textId="7D5146C0" w:rsidR="00B016B6" w:rsidRPr="00EC43BF" w:rsidRDefault="00B016B6" w:rsidP="00EC43BF">
            <w:pPr>
              <w:rPr>
                <w:rFonts w:ascii="Aptos Display" w:hAnsi="Aptos Display"/>
              </w:rPr>
            </w:pPr>
            <w:r w:rsidRPr="00B016B6">
              <w:rPr>
                <w:rFonts w:ascii="Aptos Display" w:hAnsi="Aptos Display"/>
                <w:bCs/>
              </w:rPr>
              <w:t xml:space="preserve">Цена за 1 </w:t>
            </w:r>
            <w:r w:rsidR="00184635" w:rsidRPr="00B016B6">
              <w:rPr>
                <w:rFonts w:ascii="Aptos Display" w:hAnsi="Aptos Display"/>
                <w:bCs/>
              </w:rPr>
              <w:t>ед.</w:t>
            </w:r>
            <w:r w:rsidRPr="00B016B6">
              <w:rPr>
                <w:rFonts w:ascii="Aptos Display" w:hAnsi="Aptos Display"/>
                <w:bCs/>
              </w:rPr>
              <w:t>,</w:t>
            </w:r>
            <w:r w:rsidRPr="00EC43BF">
              <w:rPr>
                <w:rFonts w:ascii="Aptos Display" w:hAnsi="Aptos Display"/>
                <w:bCs/>
              </w:rPr>
              <w:t xml:space="preserve"> в руб.</w:t>
            </w:r>
          </w:p>
        </w:tc>
        <w:tc>
          <w:tcPr>
            <w:tcW w:w="1841" w:type="dxa"/>
            <w:vAlign w:val="center"/>
          </w:tcPr>
          <w:p w14:paraId="3CCEDD4E" w14:textId="21790936" w:rsidR="00B016B6" w:rsidRPr="00EC43BF" w:rsidRDefault="00B016B6" w:rsidP="00184635">
            <w:pPr>
              <w:jc w:val="center"/>
              <w:rPr>
                <w:rFonts w:ascii="Aptos Display" w:hAnsi="Aptos Display"/>
              </w:rPr>
            </w:pPr>
            <w:r w:rsidRPr="00EC43BF">
              <w:rPr>
                <w:rFonts w:ascii="Aptos Display" w:hAnsi="Aptos Display"/>
                <w:bCs/>
              </w:rPr>
              <w:t xml:space="preserve">Сумма </w:t>
            </w:r>
            <w:r w:rsidR="00184635">
              <w:rPr>
                <w:rFonts w:ascii="Aptos Display" w:hAnsi="Aptos Display"/>
                <w:bCs/>
              </w:rPr>
              <w:t xml:space="preserve">с </w:t>
            </w:r>
            <w:r w:rsidRPr="00EC43BF">
              <w:rPr>
                <w:rFonts w:ascii="Aptos Display" w:hAnsi="Aptos Display"/>
                <w:bCs/>
              </w:rPr>
              <w:t>НДС, в руб.</w:t>
            </w:r>
          </w:p>
        </w:tc>
      </w:tr>
      <w:tr w:rsidR="00B016B6" w:rsidRPr="00EC43BF" w14:paraId="3D72F971" w14:textId="77777777" w:rsidTr="006E2A20">
        <w:trPr>
          <w:trHeight w:val="340"/>
        </w:trPr>
        <w:tc>
          <w:tcPr>
            <w:tcW w:w="567" w:type="dxa"/>
          </w:tcPr>
          <w:p w14:paraId="71701E21" w14:textId="0261A294" w:rsidR="00B016B6" w:rsidRPr="00EC43BF" w:rsidRDefault="00B016B6" w:rsidP="00B016B6">
            <w:pPr>
              <w:rPr>
                <w:rFonts w:ascii="Aptos Display" w:hAnsi="Aptos Display"/>
              </w:rPr>
            </w:pPr>
            <w:r w:rsidRPr="00EC43BF">
              <w:rPr>
                <w:rFonts w:ascii="Aptos Display" w:hAnsi="Aptos Display"/>
              </w:rPr>
              <w:t>1</w:t>
            </w:r>
          </w:p>
        </w:tc>
        <w:tc>
          <w:tcPr>
            <w:tcW w:w="3969" w:type="dxa"/>
            <w:vAlign w:val="center"/>
          </w:tcPr>
          <w:p w14:paraId="7540D437" w14:textId="77777777" w:rsidR="00B016B6" w:rsidRPr="00EC43BF" w:rsidRDefault="00B016B6" w:rsidP="00EC43BF">
            <w:pPr>
              <w:rPr>
                <w:rFonts w:ascii="Aptos Display" w:hAnsi="Aptos Display"/>
              </w:rPr>
            </w:pPr>
          </w:p>
        </w:tc>
        <w:tc>
          <w:tcPr>
            <w:tcW w:w="993" w:type="dxa"/>
            <w:vAlign w:val="center"/>
          </w:tcPr>
          <w:p w14:paraId="531A487A" w14:textId="77777777" w:rsidR="00B016B6" w:rsidRPr="00EC43BF" w:rsidRDefault="00B016B6" w:rsidP="00EC43BF">
            <w:pPr>
              <w:jc w:val="center"/>
              <w:rPr>
                <w:rFonts w:ascii="Aptos Display" w:hAnsi="Aptos Display"/>
              </w:rPr>
            </w:pPr>
          </w:p>
        </w:tc>
        <w:tc>
          <w:tcPr>
            <w:tcW w:w="654" w:type="dxa"/>
            <w:vAlign w:val="center"/>
          </w:tcPr>
          <w:p w14:paraId="5EDA066A" w14:textId="77777777" w:rsidR="00B016B6" w:rsidRPr="00EC43BF" w:rsidRDefault="00B016B6" w:rsidP="00EC43BF">
            <w:pPr>
              <w:jc w:val="center"/>
              <w:rPr>
                <w:rFonts w:ascii="Aptos Display" w:hAnsi="Aptos Display"/>
              </w:rPr>
            </w:pPr>
          </w:p>
        </w:tc>
        <w:tc>
          <w:tcPr>
            <w:tcW w:w="2035" w:type="dxa"/>
            <w:vAlign w:val="center"/>
          </w:tcPr>
          <w:p w14:paraId="325B4BF5" w14:textId="494E6087" w:rsidR="00B016B6" w:rsidRPr="00EC43BF" w:rsidRDefault="00B016B6" w:rsidP="00EC43BF">
            <w:pPr>
              <w:jc w:val="center"/>
              <w:rPr>
                <w:rFonts w:ascii="Aptos Display" w:hAnsi="Aptos Display"/>
              </w:rPr>
            </w:pPr>
          </w:p>
        </w:tc>
        <w:tc>
          <w:tcPr>
            <w:tcW w:w="1841" w:type="dxa"/>
            <w:vAlign w:val="center"/>
          </w:tcPr>
          <w:p w14:paraId="737DD576" w14:textId="77777777" w:rsidR="00B016B6" w:rsidRPr="00EC43BF" w:rsidRDefault="00B016B6" w:rsidP="00EC43BF">
            <w:pPr>
              <w:jc w:val="center"/>
              <w:rPr>
                <w:rFonts w:ascii="Aptos Display" w:hAnsi="Aptos Display"/>
              </w:rPr>
            </w:pPr>
          </w:p>
        </w:tc>
      </w:tr>
      <w:tr w:rsidR="00B016B6" w:rsidRPr="00EC43BF" w14:paraId="7063CE43" w14:textId="77777777" w:rsidTr="006E2A20">
        <w:trPr>
          <w:trHeight w:val="340"/>
        </w:trPr>
        <w:tc>
          <w:tcPr>
            <w:tcW w:w="567" w:type="dxa"/>
          </w:tcPr>
          <w:p w14:paraId="7ED83B57" w14:textId="76A6B22C" w:rsidR="00B016B6" w:rsidRPr="00EC43BF" w:rsidRDefault="00B016B6" w:rsidP="00B016B6">
            <w:pPr>
              <w:rPr>
                <w:rFonts w:ascii="Aptos Display" w:hAnsi="Aptos Display"/>
              </w:rPr>
            </w:pPr>
            <w:r w:rsidRPr="00EC43BF">
              <w:rPr>
                <w:rFonts w:ascii="Aptos Display" w:hAnsi="Aptos Display"/>
              </w:rPr>
              <w:t>2</w:t>
            </w:r>
          </w:p>
        </w:tc>
        <w:tc>
          <w:tcPr>
            <w:tcW w:w="3969" w:type="dxa"/>
            <w:vAlign w:val="center"/>
          </w:tcPr>
          <w:p w14:paraId="486969E6" w14:textId="77777777" w:rsidR="00B016B6" w:rsidRPr="00EC43BF" w:rsidRDefault="00B016B6" w:rsidP="00EC43BF">
            <w:pPr>
              <w:rPr>
                <w:rFonts w:ascii="Aptos Display" w:hAnsi="Aptos Display"/>
              </w:rPr>
            </w:pPr>
          </w:p>
        </w:tc>
        <w:tc>
          <w:tcPr>
            <w:tcW w:w="993" w:type="dxa"/>
            <w:vAlign w:val="center"/>
          </w:tcPr>
          <w:p w14:paraId="0F10689C" w14:textId="77777777" w:rsidR="00B016B6" w:rsidRPr="00EC43BF" w:rsidRDefault="00B016B6" w:rsidP="00EC43BF">
            <w:pPr>
              <w:jc w:val="center"/>
              <w:rPr>
                <w:rFonts w:ascii="Aptos Display" w:hAnsi="Aptos Display"/>
              </w:rPr>
            </w:pPr>
          </w:p>
        </w:tc>
        <w:tc>
          <w:tcPr>
            <w:tcW w:w="654" w:type="dxa"/>
            <w:vAlign w:val="center"/>
          </w:tcPr>
          <w:p w14:paraId="63DDA6A1" w14:textId="77777777" w:rsidR="00B016B6" w:rsidRPr="00EC43BF" w:rsidRDefault="00B016B6" w:rsidP="00EC43BF">
            <w:pPr>
              <w:jc w:val="center"/>
              <w:rPr>
                <w:rFonts w:ascii="Aptos Display" w:hAnsi="Aptos Display"/>
              </w:rPr>
            </w:pPr>
          </w:p>
        </w:tc>
        <w:tc>
          <w:tcPr>
            <w:tcW w:w="2035" w:type="dxa"/>
            <w:vAlign w:val="center"/>
          </w:tcPr>
          <w:p w14:paraId="0389EA2A" w14:textId="42EEF299" w:rsidR="00B016B6" w:rsidRPr="00EC43BF" w:rsidRDefault="00B016B6" w:rsidP="00EC43BF">
            <w:pPr>
              <w:jc w:val="center"/>
              <w:rPr>
                <w:rFonts w:ascii="Aptos Display" w:hAnsi="Aptos Display"/>
              </w:rPr>
            </w:pPr>
          </w:p>
        </w:tc>
        <w:tc>
          <w:tcPr>
            <w:tcW w:w="1841" w:type="dxa"/>
            <w:vAlign w:val="center"/>
          </w:tcPr>
          <w:p w14:paraId="5CE8F74B" w14:textId="77777777" w:rsidR="00B016B6" w:rsidRPr="00EC43BF" w:rsidRDefault="00B016B6" w:rsidP="00EC43BF">
            <w:pPr>
              <w:jc w:val="center"/>
              <w:rPr>
                <w:rFonts w:ascii="Aptos Display" w:hAnsi="Aptos Display"/>
              </w:rPr>
            </w:pPr>
          </w:p>
        </w:tc>
      </w:tr>
      <w:tr w:rsidR="00EC43BF" w:rsidRPr="00EC43BF" w14:paraId="4BBDCFAB" w14:textId="77777777" w:rsidTr="00EC43BF">
        <w:trPr>
          <w:trHeight w:val="397"/>
        </w:trPr>
        <w:tc>
          <w:tcPr>
            <w:tcW w:w="8218" w:type="dxa"/>
            <w:gridSpan w:val="5"/>
            <w:vAlign w:val="center"/>
          </w:tcPr>
          <w:p w14:paraId="05552EE2" w14:textId="627F0C87" w:rsidR="00EC43BF" w:rsidRPr="00EC43BF" w:rsidRDefault="00EC43BF" w:rsidP="00EC43BF">
            <w:pPr>
              <w:jc w:val="right"/>
              <w:rPr>
                <w:rFonts w:ascii="Aptos Display" w:hAnsi="Aptos Display"/>
                <w:b/>
                <w:bCs/>
              </w:rPr>
            </w:pPr>
            <w:r w:rsidRPr="00EC43BF">
              <w:rPr>
                <w:rFonts w:ascii="Aptos Display" w:hAnsi="Aptos Display"/>
                <w:b/>
                <w:bCs/>
              </w:rPr>
              <w:t>ИТОГО в руб. с НДС 20%</w:t>
            </w:r>
          </w:p>
        </w:tc>
        <w:tc>
          <w:tcPr>
            <w:tcW w:w="1841" w:type="dxa"/>
            <w:vAlign w:val="center"/>
          </w:tcPr>
          <w:p w14:paraId="2FF45717" w14:textId="77777777" w:rsidR="00EC43BF" w:rsidRPr="00EC43BF" w:rsidRDefault="00EC43BF" w:rsidP="00EC43BF">
            <w:pPr>
              <w:jc w:val="center"/>
              <w:rPr>
                <w:rFonts w:ascii="Aptos Display" w:hAnsi="Aptos Display"/>
              </w:rPr>
            </w:pPr>
          </w:p>
        </w:tc>
      </w:tr>
      <w:tr w:rsidR="00EC43BF" w:rsidRPr="00EC43BF" w14:paraId="0FA7DD9B" w14:textId="77777777" w:rsidTr="00EC43BF">
        <w:trPr>
          <w:trHeight w:val="397"/>
        </w:trPr>
        <w:tc>
          <w:tcPr>
            <w:tcW w:w="8218" w:type="dxa"/>
            <w:gridSpan w:val="5"/>
            <w:vAlign w:val="center"/>
          </w:tcPr>
          <w:p w14:paraId="70DC0C1E" w14:textId="7844C1CA" w:rsidR="00EC43BF" w:rsidRPr="00EC43BF" w:rsidRDefault="00EC43BF" w:rsidP="00EC43BF">
            <w:pPr>
              <w:jc w:val="right"/>
              <w:rPr>
                <w:rFonts w:ascii="Aptos Display" w:hAnsi="Aptos Display"/>
                <w:b/>
                <w:bCs/>
              </w:rPr>
            </w:pPr>
            <w:r w:rsidRPr="00EC43BF">
              <w:rPr>
                <w:rFonts w:ascii="Aptos Display" w:hAnsi="Aptos Display"/>
                <w:b/>
                <w:bCs/>
              </w:rPr>
              <w:t>в том числе НДС 20%</w:t>
            </w:r>
          </w:p>
        </w:tc>
        <w:tc>
          <w:tcPr>
            <w:tcW w:w="1841" w:type="dxa"/>
            <w:vAlign w:val="center"/>
          </w:tcPr>
          <w:p w14:paraId="44C9E01F" w14:textId="77777777" w:rsidR="00EC43BF" w:rsidRPr="00EC43BF" w:rsidRDefault="00EC43BF" w:rsidP="00EC43BF">
            <w:pPr>
              <w:jc w:val="center"/>
              <w:rPr>
                <w:rFonts w:ascii="Aptos Display" w:hAnsi="Aptos Display"/>
              </w:rPr>
            </w:pPr>
          </w:p>
        </w:tc>
      </w:tr>
    </w:tbl>
    <w:p w14:paraId="13B4673E" w14:textId="77777777" w:rsidR="00B016B6" w:rsidRPr="00EC43BF" w:rsidRDefault="00B016B6" w:rsidP="00B016B6">
      <w:pPr>
        <w:spacing w:after="0"/>
        <w:ind w:left="142"/>
        <w:rPr>
          <w:rFonts w:ascii="Aptos Display" w:hAnsi="Aptos Display"/>
          <w:b/>
          <w:bCs/>
        </w:rPr>
      </w:pPr>
    </w:p>
    <w:p w14:paraId="06ABC2B9" w14:textId="01A758C0" w:rsidR="00B016B6" w:rsidRPr="00B016B6" w:rsidRDefault="00B016B6" w:rsidP="00B016B6">
      <w:pPr>
        <w:spacing w:after="0"/>
        <w:ind w:left="-709"/>
        <w:jc w:val="both"/>
        <w:rPr>
          <w:rFonts w:ascii="Aptos Display" w:hAnsi="Aptos Display"/>
          <w:bCs/>
        </w:rPr>
      </w:pPr>
      <w:r w:rsidRPr="00B016B6">
        <w:rPr>
          <w:rFonts w:ascii="Aptos Display" w:hAnsi="Aptos Display"/>
          <w:b/>
          <w:bCs/>
        </w:rPr>
        <w:t xml:space="preserve">Итоговая стоимость по Спецификации: </w:t>
      </w:r>
      <w:r w:rsidR="00EC43BF" w:rsidRPr="00EC43BF">
        <w:rPr>
          <w:rFonts w:ascii="Aptos Display" w:hAnsi="Aptos Display"/>
          <w:b/>
          <w:bCs/>
        </w:rPr>
        <w:t>_____________</w:t>
      </w:r>
      <w:r w:rsidRPr="00B016B6">
        <w:rPr>
          <w:rFonts w:ascii="Aptos Display" w:hAnsi="Aptos Display"/>
          <w:b/>
          <w:bCs/>
        </w:rPr>
        <w:t xml:space="preserve"> </w:t>
      </w:r>
      <w:r w:rsidRPr="00B016B6">
        <w:rPr>
          <w:rFonts w:ascii="Aptos Display" w:hAnsi="Aptos Display"/>
        </w:rPr>
        <w:t>(</w:t>
      </w:r>
      <w:r w:rsidR="00EC43BF" w:rsidRPr="00EC43BF">
        <w:rPr>
          <w:rFonts w:ascii="Aptos Display" w:hAnsi="Aptos Display"/>
          <w:bCs/>
        </w:rPr>
        <w:t>____________________________________</w:t>
      </w:r>
      <w:r w:rsidRPr="00B016B6">
        <w:rPr>
          <w:rFonts w:ascii="Aptos Display" w:hAnsi="Aptos Display"/>
        </w:rPr>
        <w:t>) руб. 00 коп</w:t>
      </w:r>
      <w:r w:rsidR="00EC43BF" w:rsidRPr="00EC43BF">
        <w:rPr>
          <w:rFonts w:ascii="Aptos Display" w:hAnsi="Aptos Display"/>
        </w:rPr>
        <w:t>.</w:t>
      </w:r>
      <w:r w:rsidRPr="00B016B6">
        <w:rPr>
          <w:rFonts w:ascii="Aptos Display" w:hAnsi="Aptos Display"/>
        </w:rPr>
        <w:t xml:space="preserve">, в том числе НДС 20% – </w:t>
      </w:r>
      <w:r w:rsidR="00D645B8">
        <w:rPr>
          <w:rFonts w:ascii="Aptos Display" w:hAnsi="Aptos Display"/>
          <w:b/>
        </w:rPr>
        <w:t>________</w:t>
      </w:r>
      <w:r w:rsidRPr="00B016B6">
        <w:rPr>
          <w:rFonts w:ascii="Aptos Display" w:hAnsi="Aptos Display"/>
        </w:rPr>
        <w:t xml:space="preserve"> руб. 00 коп</w:t>
      </w:r>
      <w:r w:rsidRPr="00B016B6">
        <w:rPr>
          <w:rFonts w:ascii="Aptos Display" w:hAnsi="Aptos Display"/>
          <w:bCs/>
        </w:rPr>
        <w:t>.</w:t>
      </w:r>
    </w:p>
    <w:p w14:paraId="0659DAB3" w14:textId="21CD1388" w:rsidR="00B016B6" w:rsidRPr="00B016B6" w:rsidRDefault="00B016B6" w:rsidP="00EC43BF">
      <w:pPr>
        <w:spacing w:after="0" w:line="360" w:lineRule="auto"/>
        <w:ind w:left="-709"/>
        <w:jc w:val="both"/>
        <w:rPr>
          <w:rFonts w:ascii="Aptos Display" w:hAnsi="Aptos Display"/>
          <w:b/>
        </w:rPr>
      </w:pPr>
      <w:r w:rsidRPr="00B016B6">
        <w:rPr>
          <w:rFonts w:ascii="Aptos Display" w:hAnsi="Aptos Display"/>
          <w:b/>
        </w:rPr>
        <w:t xml:space="preserve">1. Условия оплаты: </w:t>
      </w:r>
    </w:p>
    <w:p w14:paraId="4027ADF0" w14:textId="53731847" w:rsidR="00B016B6" w:rsidRPr="00B016B6" w:rsidRDefault="00B016B6" w:rsidP="00EC43BF">
      <w:pPr>
        <w:spacing w:after="0" w:line="360" w:lineRule="auto"/>
        <w:ind w:left="-709"/>
        <w:jc w:val="both"/>
        <w:rPr>
          <w:rFonts w:ascii="Aptos Display" w:hAnsi="Aptos Display"/>
        </w:rPr>
      </w:pPr>
      <w:r w:rsidRPr="00B016B6">
        <w:rPr>
          <w:rFonts w:ascii="Aptos Display" w:hAnsi="Aptos Display"/>
          <w:b/>
        </w:rPr>
        <w:t>2. Условия поставки</w:t>
      </w:r>
      <w:r w:rsidRPr="00B016B6">
        <w:rPr>
          <w:rFonts w:ascii="Aptos Display" w:hAnsi="Aptos Display"/>
        </w:rPr>
        <w:t xml:space="preserve">: </w:t>
      </w:r>
    </w:p>
    <w:p w14:paraId="4D48B0C5" w14:textId="01774DC3" w:rsidR="00B016B6" w:rsidRPr="00B016B6" w:rsidRDefault="00B016B6" w:rsidP="00EC43BF">
      <w:pPr>
        <w:spacing w:after="0" w:line="360" w:lineRule="auto"/>
        <w:ind w:left="-709"/>
        <w:jc w:val="both"/>
        <w:rPr>
          <w:rFonts w:ascii="Aptos Display" w:hAnsi="Aptos Display"/>
        </w:rPr>
      </w:pPr>
      <w:r w:rsidRPr="00B016B6">
        <w:rPr>
          <w:rFonts w:ascii="Aptos Display" w:hAnsi="Aptos Display"/>
          <w:b/>
        </w:rPr>
        <w:t xml:space="preserve">3. Срок изготовления и поставки: </w:t>
      </w:r>
    </w:p>
    <w:p w14:paraId="78B25493" w14:textId="58EEEFE1" w:rsidR="00B016B6" w:rsidRPr="00B016B6" w:rsidRDefault="00B016B6" w:rsidP="00EC43BF">
      <w:pPr>
        <w:spacing w:after="0" w:line="360" w:lineRule="auto"/>
        <w:ind w:left="-709"/>
        <w:jc w:val="both"/>
        <w:rPr>
          <w:rFonts w:ascii="Aptos Display" w:hAnsi="Aptos Display"/>
          <w:b/>
        </w:rPr>
      </w:pPr>
      <w:r w:rsidRPr="00B016B6">
        <w:rPr>
          <w:rFonts w:ascii="Aptos Display" w:hAnsi="Aptos Display"/>
          <w:b/>
        </w:rPr>
        <w:t xml:space="preserve">4. Гарантия: </w:t>
      </w:r>
    </w:p>
    <w:p w14:paraId="6C637187" w14:textId="77777777" w:rsidR="00B016B6" w:rsidRPr="00B016B6" w:rsidRDefault="00B016B6" w:rsidP="00B016B6">
      <w:pPr>
        <w:spacing w:after="0"/>
        <w:ind w:left="142"/>
        <w:rPr>
          <w:rFonts w:ascii="Aptos Display" w:hAnsi="Aptos Display"/>
        </w:rPr>
      </w:pPr>
    </w:p>
    <w:p w14:paraId="3E073810" w14:textId="77777777" w:rsidR="00B016B6" w:rsidRPr="00B016B6" w:rsidRDefault="00B016B6" w:rsidP="00B016B6">
      <w:pPr>
        <w:spacing w:after="0"/>
        <w:ind w:left="142"/>
        <w:rPr>
          <w:rFonts w:ascii="Aptos Display" w:hAnsi="Aptos Display"/>
        </w:rPr>
      </w:pPr>
    </w:p>
    <w:p w14:paraId="35FE8692" w14:textId="77777777" w:rsidR="00B016B6" w:rsidRPr="00B016B6" w:rsidRDefault="00B016B6" w:rsidP="00B016B6">
      <w:pPr>
        <w:spacing w:after="0"/>
        <w:ind w:left="142"/>
        <w:rPr>
          <w:rFonts w:ascii="Aptos Display" w:hAnsi="Aptos Display"/>
        </w:rPr>
      </w:pPr>
    </w:p>
    <w:p w14:paraId="007D50D5" w14:textId="77777777" w:rsidR="00B016B6" w:rsidRPr="00B016B6" w:rsidRDefault="00B016B6" w:rsidP="00B016B6">
      <w:pPr>
        <w:spacing w:after="0"/>
        <w:ind w:left="142"/>
        <w:rPr>
          <w:rFonts w:ascii="Aptos Display" w:hAnsi="Aptos Display"/>
        </w:rPr>
      </w:pPr>
    </w:p>
    <w:tbl>
      <w:tblPr>
        <w:tblpPr w:leftFromText="180" w:rightFromText="180" w:bottomFromText="160" w:vertAnchor="text" w:tblpX="-568" w:tblpY="1"/>
        <w:tblOverlap w:val="never"/>
        <w:tblW w:w="10200" w:type="dxa"/>
        <w:shd w:val="clear" w:color="auto" w:fill="FFFFFF"/>
        <w:tblLayout w:type="fixed"/>
        <w:tblCellMar>
          <w:top w:w="55" w:type="dxa"/>
          <w:left w:w="55" w:type="dxa"/>
          <w:bottom w:w="55" w:type="dxa"/>
          <w:right w:w="55" w:type="dxa"/>
        </w:tblCellMar>
        <w:tblLook w:val="04A0" w:firstRow="1" w:lastRow="0" w:firstColumn="1" w:lastColumn="0" w:noHBand="0" w:noVBand="1"/>
      </w:tblPr>
      <w:tblGrid>
        <w:gridCol w:w="5014"/>
        <w:gridCol w:w="5186"/>
      </w:tblGrid>
      <w:tr w:rsidR="00B016B6" w:rsidRPr="00B016B6" w14:paraId="2D528A5F" w14:textId="77777777" w:rsidTr="00B016B6">
        <w:trPr>
          <w:trHeight w:val="196"/>
        </w:trPr>
        <w:tc>
          <w:tcPr>
            <w:tcW w:w="5014" w:type="dxa"/>
            <w:shd w:val="clear" w:color="auto" w:fill="FFFFFF"/>
            <w:hideMark/>
          </w:tcPr>
          <w:p w14:paraId="62929AEC" w14:textId="77777777" w:rsidR="00B016B6" w:rsidRPr="00B016B6" w:rsidRDefault="00B016B6" w:rsidP="00B016B6">
            <w:pPr>
              <w:spacing w:after="0"/>
              <w:ind w:left="142"/>
              <w:rPr>
                <w:rFonts w:ascii="Aptos Display" w:hAnsi="Aptos Display"/>
              </w:rPr>
            </w:pPr>
            <w:r w:rsidRPr="00B016B6">
              <w:rPr>
                <w:rFonts w:ascii="Aptos Display" w:hAnsi="Aptos Display"/>
                <w:b/>
                <w:bCs/>
                <w:color w:val="F3850D"/>
              </w:rPr>
              <w:t>ПОСТАВЩИК</w:t>
            </w:r>
          </w:p>
        </w:tc>
        <w:tc>
          <w:tcPr>
            <w:tcW w:w="5186" w:type="dxa"/>
            <w:shd w:val="clear" w:color="auto" w:fill="FFFFFF"/>
            <w:hideMark/>
          </w:tcPr>
          <w:p w14:paraId="2D4E3BA2" w14:textId="77777777" w:rsidR="00B016B6" w:rsidRPr="00B016B6" w:rsidRDefault="00B016B6" w:rsidP="00B016B6">
            <w:pPr>
              <w:spacing w:after="0"/>
              <w:ind w:left="142"/>
              <w:rPr>
                <w:rFonts w:ascii="Aptos Display" w:hAnsi="Aptos Display"/>
              </w:rPr>
            </w:pPr>
            <w:r w:rsidRPr="00B016B6">
              <w:rPr>
                <w:rFonts w:ascii="Aptos Display" w:hAnsi="Aptos Display"/>
                <w:b/>
                <w:bCs/>
                <w:color w:val="F3850D"/>
              </w:rPr>
              <w:t>ПОКУПАТЕЛЬ</w:t>
            </w:r>
          </w:p>
        </w:tc>
      </w:tr>
      <w:tr w:rsidR="00B016B6" w:rsidRPr="00B016B6" w14:paraId="01EB65BC" w14:textId="77777777" w:rsidTr="00B016B6">
        <w:trPr>
          <w:trHeight w:val="196"/>
        </w:trPr>
        <w:tc>
          <w:tcPr>
            <w:tcW w:w="5014" w:type="dxa"/>
            <w:shd w:val="clear" w:color="auto" w:fill="FFFFFF"/>
          </w:tcPr>
          <w:p w14:paraId="52933427" w14:textId="77777777" w:rsidR="00B016B6" w:rsidRPr="00B016B6" w:rsidRDefault="00B016B6" w:rsidP="00B016B6">
            <w:pPr>
              <w:spacing w:after="0"/>
              <w:ind w:left="142"/>
              <w:rPr>
                <w:rFonts w:ascii="Aptos Display" w:hAnsi="Aptos Display"/>
                <w:bCs/>
              </w:rPr>
            </w:pPr>
            <w:r w:rsidRPr="00B016B6">
              <w:rPr>
                <w:rFonts w:ascii="Aptos Display" w:hAnsi="Aptos Display"/>
              </w:rPr>
              <w:t>Директор</w:t>
            </w:r>
          </w:p>
          <w:p w14:paraId="7444AD9B" w14:textId="77777777" w:rsidR="00B016B6" w:rsidRPr="00B016B6" w:rsidRDefault="00B016B6" w:rsidP="00B016B6">
            <w:pPr>
              <w:spacing w:after="0"/>
              <w:ind w:left="142"/>
              <w:rPr>
                <w:rFonts w:ascii="Aptos Display" w:hAnsi="Aptos Display"/>
              </w:rPr>
            </w:pPr>
            <w:r w:rsidRPr="00B016B6">
              <w:rPr>
                <w:rFonts w:ascii="Aptos Display" w:hAnsi="Aptos Display"/>
                <w:bCs/>
              </w:rPr>
              <w:t>ООО «АльянсПромСервис»</w:t>
            </w:r>
          </w:p>
          <w:p w14:paraId="09C513AA" w14:textId="77777777" w:rsidR="00B016B6" w:rsidRPr="00B016B6" w:rsidRDefault="00B016B6" w:rsidP="00B016B6">
            <w:pPr>
              <w:spacing w:after="0"/>
              <w:ind w:left="142"/>
              <w:rPr>
                <w:rFonts w:ascii="Aptos Display" w:hAnsi="Aptos Display"/>
                <w:b/>
                <w:bCs/>
              </w:rPr>
            </w:pPr>
          </w:p>
          <w:p w14:paraId="68901A13" w14:textId="77777777" w:rsidR="00B016B6" w:rsidRPr="00B016B6" w:rsidRDefault="00B016B6" w:rsidP="00B016B6">
            <w:pPr>
              <w:spacing w:after="0"/>
              <w:ind w:left="142"/>
              <w:rPr>
                <w:rFonts w:ascii="Aptos Display" w:hAnsi="Aptos Display"/>
              </w:rPr>
            </w:pPr>
            <w:r w:rsidRPr="00B016B6">
              <w:rPr>
                <w:rFonts w:ascii="Aptos Display" w:hAnsi="Aptos Display"/>
                <w:b/>
                <w:bCs/>
              </w:rPr>
              <w:t>____________________</w:t>
            </w:r>
            <w:r w:rsidRPr="00B016B6">
              <w:rPr>
                <w:rFonts w:ascii="Aptos Display" w:hAnsi="Aptos Display"/>
              </w:rPr>
              <w:t xml:space="preserve"> А.Ю. Графов</w:t>
            </w:r>
          </w:p>
          <w:p w14:paraId="7B454961" w14:textId="77777777" w:rsidR="00B016B6" w:rsidRPr="00B016B6" w:rsidRDefault="00B016B6" w:rsidP="00B016B6">
            <w:pPr>
              <w:spacing w:after="0"/>
              <w:ind w:left="142"/>
              <w:rPr>
                <w:rFonts w:ascii="Aptos Display" w:hAnsi="Aptos Display"/>
                <w:bCs/>
              </w:rPr>
            </w:pPr>
          </w:p>
          <w:p w14:paraId="2C1CFF75" w14:textId="463D5823" w:rsidR="00B016B6" w:rsidRPr="00B016B6" w:rsidRDefault="00B016B6" w:rsidP="00B016B6">
            <w:pPr>
              <w:spacing w:after="0"/>
              <w:ind w:left="142"/>
              <w:rPr>
                <w:rFonts w:ascii="Aptos Display" w:hAnsi="Aptos Display"/>
                <w:b/>
                <w:bCs/>
              </w:rPr>
            </w:pPr>
            <w:r w:rsidRPr="00B016B6">
              <w:rPr>
                <w:rFonts w:ascii="Aptos Display" w:hAnsi="Aptos Display"/>
                <w:bCs/>
              </w:rPr>
              <w:t>«</w:t>
            </w:r>
            <w:r w:rsidR="00EC43BF" w:rsidRPr="00EC43BF">
              <w:rPr>
                <w:rFonts w:ascii="Aptos Display" w:hAnsi="Aptos Display"/>
                <w:bCs/>
              </w:rPr>
              <w:t>___</w:t>
            </w:r>
            <w:r w:rsidRPr="00B016B6">
              <w:rPr>
                <w:rFonts w:ascii="Aptos Display" w:hAnsi="Aptos Display"/>
                <w:bCs/>
              </w:rPr>
              <w:t xml:space="preserve">»  </w:t>
            </w:r>
            <w:r w:rsidR="00EC43BF" w:rsidRPr="00EC43BF">
              <w:rPr>
                <w:rFonts w:ascii="Aptos Display" w:hAnsi="Aptos Display"/>
                <w:bCs/>
              </w:rPr>
              <w:t>_______</w:t>
            </w:r>
            <w:r w:rsidRPr="00B016B6">
              <w:rPr>
                <w:rFonts w:ascii="Aptos Display" w:hAnsi="Aptos Display"/>
                <w:bCs/>
              </w:rPr>
              <w:t xml:space="preserve">  2025 г.</w:t>
            </w:r>
          </w:p>
        </w:tc>
        <w:tc>
          <w:tcPr>
            <w:tcW w:w="5186" w:type="dxa"/>
            <w:shd w:val="clear" w:color="auto" w:fill="FFFFFF"/>
          </w:tcPr>
          <w:p w14:paraId="6F80F0A9" w14:textId="617573DD" w:rsidR="00B016B6" w:rsidRPr="00B016B6" w:rsidRDefault="00B016B6" w:rsidP="00B016B6">
            <w:pPr>
              <w:spacing w:after="0"/>
              <w:ind w:left="142"/>
              <w:rPr>
                <w:rFonts w:ascii="Aptos Display" w:hAnsi="Aptos Display"/>
              </w:rPr>
            </w:pPr>
          </w:p>
          <w:p w14:paraId="409D7656" w14:textId="71EAC484" w:rsidR="00B016B6" w:rsidRPr="00B016B6" w:rsidRDefault="00B016B6" w:rsidP="00B016B6">
            <w:pPr>
              <w:spacing w:after="0"/>
              <w:ind w:left="142"/>
              <w:rPr>
                <w:rFonts w:ascii="Aptos Display" w:hAnsi="Aptos Display"/>
              </w:rPr>
            </w:pPr>
            <w:r w:rsidRPr="00B016B6">
              <w:rPr>
                <w:rFonts w:ascii="Aptos Display" w:hAnsi="Aptos Display"/>
              </w:rPr>
              <w:t>»</w:t>
            </w:r>
          </w:p>
          <w:p w14:paraId="73D18D4B" w14:textId="77777777" w:rsidR="00B016B6" w:rsidRPr="00B016B6" w:rsidRDefault="00B016B6" w:rsidP="00B016B6">
            <w:pPr>
              <w:spacing w:after="0"/>
              <w:ind w:left="142"/>
              <w:rPr>
                <w:rFonts w:ascii="Aptos Display" w:hAnsi="Aptos Display"/>
                <w:bCs/>
              </w:rPr>
            </w:pPr>
          </w:p>
          <w:p w14:paraId="49265E19" w14:textId="5681F6FC" w:rsidR="00B016B6" w:rsidRPr="00B016B6" w:rsidRDefault="00B016B6" w:rsidP="00B016B6">
            <w:pPr>
              <w:spacing w:after="0"/>
              <w:ind w:left="142"/>
              <w:rPr>
                <w:rFonts w:ascii="Aptos Display" w:hAnsi="Aptos Display"/>
              </w:rPr>
            </w:pPr>
            <w:r w:rsidRPr="00B016B6">
              <w:rPr>
                <w:rFonts w:ascii="Aptos Display" w:hAnsi="Aptos Display"/>
                <w:bCs/>
              </w:rPr>
              <w:t xml:space="preserve">  ________________________</w:t>
            </w:r>
            <w:r w:rsidRPr="00B016B6">
              <w:rPr>
                <w:rFonts w:ascii="Aptos Display" w:hAnsi="Aptos Display"/>
              </w:rPr>
              <w:t xml:space="preserve">  </w:t>
            </w:r>
          </w:p>
          <w:p w14:paraId="5FF4B5A1" w14:textId="77777777" w:rsidR="00B016B6" w:rsidRPr="00B016B6" w:rsidRDefault="00B016B6" w:rsidP="00B016B6">
            <w:pPr>
              <w:spacing w:after="0"/>
              <w:ind w:left="142"/>
              <w:rPr>
                <w:rFonts w:ascii="Aptos Display" w:hAnsi="Aptos Display"/>
                <w:bCs/>
              </w:rPr>
            </w:pPr>
          </w:p>
          <w:p w14:paraId="49E8C571" w14:textId="62D76E88" w:rsidR="00B016B6" w:rsidRPr="00B016B6" w:rsidRDefault="00B016B6" w:rsidP="00B016B6">
            <w:pPr>
              <w:spacing w:after="0"/>
              <w:ind w:left="142"/>
              <w:rPr>
                <w:rFonts w:ascii="Aptos Display" w:hAnsi="Aptos Display"/>
                <w:b/>
                <w:bCs/>
              </w:rPr>
            </w:pPr>
            <w:r w:rsidRPr="00B016B6">
              <w:rPr>
                <w:rFonts w:ascii="Aptos Display" w:hAnsi="Aptos Display"/>
                <w:bCs/>
              </w:rPr>
              <w:t xml:space="preserve">  «</w:t>
            </w:r>
            <w:r w:rsidR="00EC43BF" w:rsidRPr="00EC43BF">
              <w:rPr>
                <w:rFonts w:ascii="Aptos Display" w:hAnsi="Aptos Display"/>
                <w:bCs/>
              </w:rPr>
              <w:t>___</w:t>
            </w:r>
            <w:r w:rsidRPr="00B016B6">
              <w:rPr>
                <w:rFonts w:ascii="Aptos Display" w:hAnsi="Aptos Display"/>
                <w:bCs/>
              </w:rPr>
              <w:t xml:space="preserve">»  </w:t>
            </w:r>
            <w:r w:rsidR="00EC43BF" w:rsidRPr="00EC43BF">
              <w:rPr>
                <w:rFonts w:ascii="Aptos Display" w:hAnsi="Aptos Display"/>
                <w:bCs/>
              </w:rPr>
              <w:t>________</w:t>
            </w:r>
            <w:r w:rsidRPr="00B016B6">
              <w:rPr>
                <w:rFonts w:ascii="Aptos Display" w:hAnsi="Aptos Display"/>
                <w:bCs/>
              </w:rPr>
              <w:t xml:space="preserve">  2025 г.</w:t>
            </w:r>
          </w:p>
        </w:tc>
      </w:tr>
    </w:tbl>
    <w:p w14:paraId="71F69F12" w14:textId="77777777" w:rsidR="005D1BD5" w:rsidRDefault="005D1BD5" w:rsidP="005D1BD5">
      <w:pPr>
        <w:spacing w:after="0"/>
        <w:ind w:left="-851"/>
        <w:rPr>
          <w:rFonts w:ascii="Aptos Display" w:hAnsi="Aptos Display"/>
          <w:sz w:val="24"/>
          <w:szCs w:val="24"/>
        </w:rPr>
      </w:pPr>
    </w:p>
    <w:p w14:paraId="2E500591" w14:textId="77777777" w:rsidR="005D1BD5" w:rsidRDefault="005D1BD5" w:rsidP="005D1BD5">
      <w:pPr>
        <w:spacing w:after="0"/>
        <w:ind w:left="-851"/>
        <w:rPr>
          <w:rFonts w:ascii="Aptos Display" w:hAnsi="Aptos Display"/>
          <w:sz w:val="24"/>
          <w:szCs w:val="24"/>
        </w:rPr>
      </w:pPr>
    </w:p>
    <w:p w14:paraId="40D79109" w14:textId="77777777" w:rsidR="005D1BD5" w:rsidRPr="005D1BD5" w:rsidRDefault="005D1BD5" w:rsidP="005D1BD5">
      <w:pPr>
        <w:spacing w:after="0"/>
        <w:ind w:left="-851"/>
        <w:rPr>
          <w:rFonts w:ascii="Aptos Display" w:hAnsi="Aptos Display"/>
          <w:sz w:val="24"/>
          <w:szCs w:val="24"/>
        </w:rPr>
      </w:pPr>
    </w:p>
    <w:sectPr w:rsidR="005D1BD5" w:rsidRPr="005D1BD5" w:rsidSect="000E4DDF">
      <w:type w:val="continuous"/>
      <w:pgSz w:w="11906" w:h="16838"/>
      <w:pgMar w:top="284" w:right="850" w:bottom="851" w:left="1701"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CF7E" w14:textId="77777777" w:rsidR="005D1BD5" w:rsidRDefault="005D1BD5" w:rsidP="005D1BD5">
      <w:pPr>
        <w:spacing w:after="0" w:line="240" w:lineRule="auto"/>
      </w:pPr>
      <w:r>
        <w:separator/>
      </w:r>
    </w:p>
  </w:endnote>
  <w:endnote w:type="continuationSeparator" w:id="0">
    <w:p w14:paraId="631938A6" w14:textId="77777777" w:rsidR="005D1BD5" w:rsidRDefault="005D1BD5" w:rsidP="005D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panose1 w:val="00000500000000000000"/>
    <w:charset w:val="CC"/>
    <w:family w:val="auto"/>
    <w:pitch w:val="variable"/>
    <w:sig w:usb0="2000020F" w:usb1="00000003" w:usb2="00000000" w:usb3="00000000" w:csb0="00000197"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6E4F" w14:textId="45251EF2" w:rsidR="00FE73BA" w:rsidRDefault="00394E2F">
    <w:pPr>
      <w:pStyle w:val="ae"/>
    </w:pPr>
    <w:r>
      <w:rPr>
        <w:noProof/>
      </w:rPr>
      <mc:AlternateContent>
        <mc:Choice Requires="wps">
          <w:drawing>
            <wp:anchor distT="0" distB="0" distL="114300" distR="114300" simplePos="0" relativeHeight="251689984" behindDoc="0" locked="0" layoutInCell="1" allowOverlap="1" wp14:anchorId="3C2104CD" wp14:editId="42817864">
              <wp:simplePos x="0" y="0"/>
              <wp:positionH relativeFrom="margin">
                <wp:align>right</wp:align>
              </wp:positionH>
              <wp:positionV relativeFrom="paragraph">
                <wp:posOffset>100965</wp:posOffset>
              </wp:positionV>
              <wp:extent cx="6772275" cy="304800"/>
              <wp:effectExtent l="38100" t="38100" r="47625" b="38100"/>
              <wp:wrapNone/>
              <wp:docPr id="1835751529" name="Прямоугольный треугольник 14"/>
              <wp:cNvGraphicFramePr/>
              <a:graphic xmlns:a="http://schemas.openxmlformats.org/drawingml/2006/main">
                <a:graphicData uri="http://schemas.microsoft.com/office/word/2010/wordprocessingShape">
                  <wps:wsp>
                    <wps:cNvSpPr/>
                    <wps:spPr>
                      <a:xfrm flipH="1">
                        <a:off x="0" y="0"/>
                        <a:ext cx="6772275" cy="304800"/>
                      </a:xfrm>
                      <a:prstGeom prst="rtTriangle">
                        <a:avLst/>
                      </a:prstGeom>
                      <a:noFill/>
                      <a:ln w="57150">
                        <a:solidFill>
                          <a:srgbClr val="F1800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DB2AB"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4" o:spid="_x0000_s1026" type="#_x0000_t6" style="position:absolute;margin-left:482.05pt;margin-top:7.95pt;width:533.25pt;height:24pt;flip:x;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" filled="f" strokecolor="#f1800f" strokeweight="4.5pt">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4F4" w14:textId="4C409980" w:rsidR="005D1BD5" w:rsidRDefault="00BB0805">
    <w:pPr>
      <w:pStyle w:val="ae"/>
    </w:pPr>
    <w:r>
      <w:rPr>
        <w:noProof/>
      </w:rPr>
      <mc:AlternateContent>
        <mc:Choice Requires="wps">
          <w:drawing>
            <wp:anchor distT="0" distB="0" distL="114300" distR="114300" simplePos="0" relativeHeight="251691008" behindDoc="0" locked="0" layoutInCell="1" allowOverlap="1" wp14:anchorId="654DA7D4" wp14:editId="04D9DCD2">
              <wp:simplePos x="0" y="0"/>
              <wp:positionH relativeFrom="column">
                <wp:posOffset>-756286</wp:posOffset>
              </wp:positionH>
              <wp:positionV relativeFrom="paragraph">
                <wp:posOffset>129540</wp:posOffset>
              </wp:positionV>
              <wp:extent cx="6981825" cy="314325"/>
              <wp:effectExtent l="38100" t="38100" r="47625" b="47625"/>
              <wp:wrapNone/>
              <wp:docPr id="1389642368" name="Прямоугольный треугольник 15"/>
              <wp:cNvGraphicFramePr/>
              <a:graphic xmlns:a="http://schemas.openxmlformats.org/drawingml/2006/main">
                <a:graphicData uri="http://schemas.microsoft.com/office/word/2010/wordprocessingShape">
                  <wps:wsp>
                    <wps:cNvSpPr/>
                    <wps:spPr>
                      <a:xfrm flipH="1">
                        <a:off x="0" y="0"/>
                        <a:ext cx="6981825" cy="314325"/>
                      </a:xfrm>
                      <a:prstGeom prst="rtTriangle">
                        <a:avLst/>
                      </a:prstGeom>
                      <a:noFill/>
                      <a:ln w="57150">
                        <a:solidFill>
                          <a:srgbClr val="F1800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7E48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5" o:spid="_x0000_s1026" type="#_x0000_t6" style="position:absolute;margin-left:-59.55pt;margin-top:10.2pt;width:549.75pt;height:24.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" filled="f" strokecolor="#f1800f" strokeweight="4.5pt"/>
          </w:pict>
        </mc:Fallback>
      </mc:AlternateContent>
    </w:r>
    <w:r w:rsidR="00981F3F">
      <w:rPr>
        <w:noProof/>
      </w:rPr>
      <mc:AlternateContent>
        <mc:Choice Requires="wps">
          <w:drawing>
            <wp:anchor distT="0" distB="0" distL="114300" distR="114300" simplePos="0" relativeHeight="251676672" behindDoc="0" locked="0" layoutInCell="1" allowOverlap="1" wp14:anchorId="7096DDDD" wp14:editId="26E65FF4">
              <wp:simplePos x="0" y="0"/>
              <wp:positionH relativeFrom="column">
                <wp:posOffset>4282440</wp:posOffset>
              </wp:positionH>
              <wp:positionV relativeFrom="paragraph">
                <wp:posOffset>24765</wp:posOffset>
              </wp:positionV>
              <wp:extent cx="247650" cy="466725"/>
              <wp:effectExtent l="19050" t="19050" r="38100" b="47625"/>
              <wp:wrapNone/>
              <wp:docPr id="1584251252" name="Прямая соединительная линия 14"/>
              <wp:cNvGraphicFramePr/>
              <a:graphic xmlns:a="http://schemas.openxmlformats.org/drawingml/2006/main">
                <a:graphicData uri="http://schemas.microsoft.com/office/word/2010/wordprocessingShape">
                  <wps:wsp>
                    <wps:cNvCnPr/>
                    <wps:spPr>
                      <a:xfrm flipH="1">
                        <a:off x="0" y="0"/>
                        <a:ext cx="247650" cy="46672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F61CF" id="Прямая соединительная линия 1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2pt,1.95pt" to="356.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" strokecolor="white [3212]" strokeweight="4.5pt">
              <v:stroke joinstyle="miter"/>
            </v:line>
          </w:pict>
        </mc:Fallback>
      </mc:AlternateContent>
    </w:r>
    <w:r w:rsidR="00981F3F">
      <w:rPr>
        <w:noProof/>
      </w:rPr>
      <mc:AlternateContent>
        <mc:Choice Requires="wps">
          <w:drawing>
            <wp:anchor distT="0" distB="0" distL="114300" distR="114300" simplePos="0" relativeHeight="251675648" behindDoc="0" locked="0" layoutInCell="1" allowOverlap="1" wp14:anchorId="6125D190" wp14:editId="51AF6E7A">
              <wp:simplePos x="0" y="0"/>
              <wp:positionH relativeFrom="column">
                <wp:posOffset>4320539</wp:posOffset>
              </wp:positionH>
              <wp:positionV relativeFrom="paragraph">
                <wp:posOffset>-3809</wp:posOffset>
              </wp:positionV>
              <wp:extent cx="276225" cy="514350"/>
              <wp:effectExtent l="19050" t="19050" r="47625" b="38100"/>
              <wp:wrapNone/>
              <wp:docPr id="1732065664" name="Прямая соединительная линия 11"/>
              <wp:cNvGraphicFramePr/>
              <a:graphic xmlns:a="http://schemas.openxmlformats.org/drawingml/2006/main">
                <a:graphicData uri="http://schemas.microsoft.com/office/word/2010/wordprocessingShape">
                  <wps:wsp>
                    <wps:cNvCnPr/>
                    <wps:spPr>
                      <a:xfrm flipH="1">
                        <a:off x="0" y="0"/>
                        <a:ext cx="276225" cy="51435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F3494" id="Прямая соединительная линия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2pt,-.3pt" to="361.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" strokecolor="white [3212]" strokeweight="4.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F6FA" w14:textId="77777777" w:rsidR="005D1BD5" w:rsidRDefault="005D1BD5" w:rsidP="005D1BD5">
      <w:pPr>
        <w:spacing w:after="0" w:line="240" w:lineRule="auto"/>
      </w:pPr>
      <w:r>
        <w:separator/>
      </w:r>
    </w:p>
  </w:footnote>
  <w:footnote w:type="continuationSeparator" w:id="0">
    <w:p w14:paraId="5BDD18F4" w14:textId="77777777" w:rsidR="005D1BD5" w:rsidRDefault="005D1BD5" w:rsidP="005D1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F375" w14:textId="62FF19DA" w:rsidR="00394E2F" w:rsidRDefault="00394E2F" w:rsidP="00394E2F">
    <w:pPr>
      <w:pStyle w:val="ac"/>
      <w:tabs>
        <w:tab w:val="clear" w:pos="4677"/>
        <w:tab w:val="clear" w:pos="9355"/>
        <w:tab w:val="left" w:pos="1710"/>
      </w:tabs>
    </w:pPr>
    <w:r>
      <w:rPr>
        <w:noProof/>
      </w:rPr>
      <mc:AlternateContent>
        <mc:Choice Requires="wps">
          <w:drawing>
            <wp:anchor distT="0" distB="0" distL="114300" distR="114300" simplePos="0" relativeHeight="251688960" behindDoc="0" locked="0" layoutInCell="1" allowOverlap="1" wp14:anchorId="6F8FAE43" wp14:editId="28776D77">
              <wp:simplePos x="0" y="0"/>
              <wp:positionH relativeFrom="margin">
                <wp:align>right</wp:align>
              </wp:positionH>
              <wp:positionV relativeFrom="paragraph">
                <wp:posOffset>-4445</wp:posOffset>
              </wp:positionV>
              <wp:extent cx="6772275" cy="257175"/>
              <wp:effectExtent l="19050" t="38100" r="85725" b="47625"/>
              <wp:wrapNone/>
              <wp:docPr id="1177834946" name="Прямоугольный треугольник 12"/>
              <wp:cNvGraphicFramePr/>
              <a:graphic xmlns:a="http://schemas.openxmlformats.org/drawingml/2006/main">
                <a:graphicData uri="http://schemas.microsoft.com/office/word/2010/wordprocessingShape">
                  <wps:wsp>
                    <wps:cNvSpPr/>
                    <wps:spPr>
                      <a:xfrm>
                        <a:off x="0" y="0"/>
                        <a:ext cx="6772275" cy="257175"/>
                      </a:xfrm>
                      <a:prstGeom prst="rtTriangle">
                        <a:avLst/>
                      </a:prstGeom>
                      <a:noFill/>
                      <a:ln w="57150">
                        <a:solidFill>
                          <a:srgbClr val="F1800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F7ECF"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2" o:spid="_x0000_s1026" type="#_x0000_t6" style="position:absolute;margin-left:482.05pt;margin-top:-.35pt;width:533.25pt;height:20.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" filled="f" strokecolor="#f1800f" strokeweight="4.5pt">
              <w10:wrap anchorx="margin"/>
            </v:shape>
          </w:pict>
        </mc:Fallback>
      </mc:AlternateContent>
    </w:r>
  </w:p>
  <w:p w14:paraId="7488AECA" w14:textId="2C7ECE4C" w:rsidR="00DE7CCC" w:rsidRDefault="006D60AE" w:rsidP="00394E2F">
    <w:pPr>
      <w:pStyle w:val="ac"/>
      <w:tabs>
        <w:tab w:val="clear" w:pos="4677"/>
        <w:tab w:val="clear" w:pos="9355"/>
        <w:tab w:val="left" w:pos="1710"/>
      </w:tabs>
    </w:pPr>
    <w:r>
      <w:rPr>
        <w:noProof/>
      </w:rPr>
      <mc:AlternateContent>
        <mc:Choice Requires="wps">
          <w:drawing>
            <wp:anchor distT="0" distB="0" distL="114300" distR="114300" simplePos="0" relativeHeight="251686912" behindDoc="0" locked="0" layoutInCell="1" allowOverlap="1" wp14:anchorId="1846D718" wp14:editId="2AF3C4A9">
              <wp:simplePos x="0" y="0"/>
              <wp:positionH relativeFrom="column">
                <wp:posOffset>2306955</wp:posOffset>
              </wp:positionH>
              <wp:positionV relativeFrom="paragraph">
                <wp:posOffset>10422255</wp:posOffset>
              </wp:positionV>
              <wp:extent cx="257175" cy="447675"/>
              <wp:effectExtent l="0" t="0" r="9525" b="9525"/>
              <wp:wrapNone/>
              <wp:docPr id="1807237045" name="Параллелограмм 24"/>
              <wp:cNvGraphicFramePr/>
              <a:graphic xmlns:a="http://schemas.openxmlformats.org/drawingml/2006/main">
                <a:graphicData uri="http://schemas.microsoft.com/office/word/2010/wordprocessingShape">
                  <wps:wsp>
                    <wps:cNvSpPr/>
                    <wps:spPr>
                      <a:xfrm>
                        <a:off x="0" y="0"/>
                        <a:ext cx="257175" cy="447675"/>
                      </a:xfrm>
                      <a:custGeom>
                        <a:avLst/>
                        <a:gdLst>
                          <a:gd name="connsiteX0" fmla="*/ 0 w 209550"/>
                          <a:gd name="connsiteY0" fmla="*/ 409575 h 409575"/>
                          <a:gd name="connsiteX1" fmla="*/ 52388 w 209550"/>
                          <a:gd name="connsiteY1" fmla="*/ 0 h 409575"/>
                          <a:gd name="connsiteX2" fmla="*/ 209550 w 209550"/>
                          <a:gd name="connsiteY2" fmla="*/ 0 h 409575"/>
                          <a:gd name="connsiteX3" fmla="*/ 157163 w 209550"/>
                          <a:gd name="connsiteY3" fmla="*/ 409575 h 409575"/>
                          <a:gd name="connsiteX4" fmla="*/ 0 w 209550"/>
                          <a:gd name="connsiteY4" fmla="*/ 409575 h 409575"/>
                          <a:gd name="connsiteX0" fmla="*/ 0 w 209550"/>
                          <a:gd name="connsiteY0" fmla="*/ 409575 h 419100"/>
                          <a:gd name="connsiteX1" fmla="*/ 52388 w 209550"/>
                          <a:gd name="connsiteY1" fmla="*/ 0 h 419100"/>
                          <a:gd name="connsiteX2" fmla="*/ 209550 w 209550"/>
                          <a:gd name="connsiteY2" fmla="*/ 0 h 419100"/>
                          <a:gd name="connsiteX3" fmla="*/ 100013 w 209550"/>
                          <a:gd name="connsiteY3" fmla="*/ 419100 h 419100"/>
                          <a:gd name="connsiteX4" fmla="*/ 0 w 209550"/>
                          <a:gd name="connsiteY4" fmla="*/ 409575 h 419100"/>
                          <a:gd name="connsiteX0" fmla="*/ 0 w 257175"/>
                          <a:gd name="connsiteY0" fmla="*/ 447675 h 447675"/>
                          <a:gd name="connsiteX1" fmla="*/ 100013 w 257175"/>
                          <a:gd name="connsiteY1" fmla="*/ 0 h 447675"/>
                          <a:gd name="connsiteX2" fmla="*/ 257175 w 257175"/>
                          <a:gd name="connsiteY2" fmla="*/ 0 h 447675"/>
                          <a:gd name="connsiteX3" fmla="*/ 147638 w 257175"/>
                          <a:gd name="connsiteY3" fmla="*/ 419100 h 447675"/>
                          <a:gd name="connsiteX4" fmla="*/ 0 w 257175"/>
                          <a:gd name="connsiteY4" fmla="*/ 44767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175" h="447675">
                            <a:moveTo>
                              <a:pt x="0" y="447675"/>
                            </a:moveTo>
                            <a:lnTo>
                              <a:pt x="100013" y="0"/>
                            </a:lnTo>
                            <a:lnTo>
                              <a:pt x="257175" y="0"/>
                            </a:lnTo>
                            <a:lnTo>
                              <a:pt x="147638" y="419100"/>
                            </a:lnTo>
                            <a:lnTo>
                              <a:pt x="0" y="447675"/>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56E59" id="Параллелограмм 24" o:spid="_x0000_s1026" style="position:absolute;margin-left:181.65pt;margin-top:820.65pt;width:20.2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" path="m,447675l100013,,257175,,147638,419100,,447675xe" fillcolor="white [3212]" stroked="f" strokeweight="1pt">
              <v:stroke joinstyle="miter"/>
              <v:path arrowok="t" o:connecttype="custom" o:connectlocs="0,447675;100013,0;257175,0;147638,419100;0,447675"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848" w14:textId="5B162331" w:rsidR="005D1BD5" w:rsidRDefault="005D1BD5" w:rsidP="005D1BD5">
    <w:pPr>
      <w:pStyle w:val="ac"/>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4CF5"/>
    <w:multiLevelType w:val="hybridMultilevel"/>
    <w:tmpl w:val="2AF2D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64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D5"/>
    <w:rsid w:val="000E4DDF"/>
    <w:rsid w:val="0010264C"/>
    <w:rsid w:val="00184635"/>
    <w:rsid w:val="002B4113"/>
    <w:rsid w:val="00350EDC"/>
    <w:rsid w:val="00384BE4"/>
    <w:rsid w:val="00394E2F"/>
    <w:rsid w:val="003B642D"/>
    <w:rsid w:val="004C03D3"/>
    <w:rsid w:val="004C09FA"/>
    <w:rsid w:val="004C1364"/>
    <w:rsid w:val="005B5909"/>
    <w:rsid w:val="005D1BD5"/>
    <w:rsid w:val="006111A9"/>
    <w:rsid w:val="006803D2"/>
    <w:rsid w:val="006B3AC1"/>
    <w:rsid w:val="006D60AE"/>
    <w:rsid w:val="006E2A20"/>
    <w:rsid w:val="007D3877"/>
    <w:rsid w:val="00960B27"/>
    <w:rsid w:val="00981F3F"/>
    <w:rsid w:val="00994AE8"/>
    <w:rsid w:val="00B016B6"/>
    <w:rsid w:val="00BB0805"/>
    <w:rsid w:val="00CB5E7E"/>
    <w:rsid w:val="00CE773F"/>
    <w:rsid w:val="00D645B8"/>
    <w:rsid w:val="00D76BFA"/>
    <w:rsid w:val="00DE7CCC"/>
    <w:rsid w:val="00EC43BF"/>
    <w:rsid w:val="00F662C7"/>
    <w:rsid w:val="00FE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9DB0D"/>
  <w15:chartTrackingRefBased/>
  <w15:docId w15:val="{F47EAA99-269D-4D44-8C9E-7CF46ABD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1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1B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1B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1B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1B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B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B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B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B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1B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1B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1B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1B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1B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BD5"/>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B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BD5"/>
    <w:rPr>
      <w:rFonts w:eastAsiaTheme="majorEastAsia" w:cstheme="majorBidi"/>
      <w:color w:val="272727" w:themeColor="text1" w:themeTint="D8"/>
    </w:rPr>
  </w:style>
  <w:style w:type="paragraph" w:styleId="a3">
    <w:name w:val="Title"/>
    <w:basedOn w:val="a"/>
    <w:next w:val="a"/>
    <w:link w:val="a4"/>
    <w:uiPriority w:val="10"/>
    <w:qFormat/>
    <w:rsid w:val="005D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1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B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B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BD5"/>
    <w:pPr>
      <w:spacing w:before="160"/>
      <w:jc w:val="center"/>
    </w:pPr>
    <w:rPr>
      <w:i/>
      <w:iCs/>
      <w:color w:val="404040" w:themeColor="text1" w:themeTint="BF"/>
    </w:rPr>
  </w:style>
  <w:style w:type="character" w:customStyle="1" w:styleId="22">
    <w:name w:val="Цитата 2 Знак"/>
    <w:basedOn w:val="a0"/>
    <w:link w:val="21"/>
    <w:uiPriority w:val="29"/>
    <w:rsid w:val="005D1BD5"/>
    <w:rPr>
      <w:i/>
      <w:iCs/>
      <w:color w:val="404040" w:themeColor="text1" w:themeTint="BF"/>
    </w:rPr>
  </w:style>
  <w:style w:type="paragraph" w:styleId="a7">
    <w:name w:val="List Paragraph"/>
    <w:basedOn w:val="a"/>
    <w:uiPriority w:val="34"/>
    <w:qFormat/>
    <w:rsid w:val="005D1BD5"/>
    <w:pPr>
      <w:ind w:left="720"/>
      <w:contextualSpacing/>
    </w:pPr>
  </w:style>
  <w:style w:type="character" w:styleId="a8">
    <w:name w:val="Intense Emphasis"/>
    <w:basedOn w:val="a0"/>
    <w:uiPriority w:val="21"/>
    <w:qFormat/>
    <w:rsid w:val="005D1BD5"/>
    <w:rPr>
      <w:i/>
      <w:iCs/>
      <w:color w:val="2F5496" w:themeColor="accent1" w:themeShade="BF"/>
    </w:rPr>
  </w:style>
  <w:style w:type="paragraph" w:styleId="a9">
    <w:name w:val="Intense Quote"/>
    <w:basedOn w:val="a"/>
    <w:next w:val="a"/>
    <w:link w:val="aa"/>
    <w:uiPriority w:val="30"/>
    <w:qFormat/>
    <w:rsid w:val="005D1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1BD5"/>
    <w:rPr>
      <w:i/>
      <w:iCs/>
      <w:color w:val="2F5496" w:themeColor="accent1" w:themeShade="BF"/>
    </w:rPr>
  </w:style>
  <w:style w:type="character" w:styleId="ab">
    <w:name w:val="Intense Reference"/>
    <w:basedOn w:val="a0"/>
    <w:uiPriority w:val="32"/>
    <w:qFormat/>
    <w:rsid w:val="005D1BD5"/>
    <w:rPr>
      <w:b/>
      <w:bCs/>
      <w:smallCaps/>
      <w:color w:val="2F5496" w:themeColor="accent1" w:themeShade="BF"/>
      <w:spacing w:val="5"/>
    </w:rPr>
  </w:style>
  <w:style w:type="paragraph" w:styleId="ac">
    <w:name w:val="header"/>
    <w:basedOn w:val="a"/>
    <w:link w:val="ad"/>
    <w:uiPriority w:val="99"/>
    <w:unhideWhenUsed/>
    <w:rsid w:val="005D1B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1BD5"/>
  </w:style>
  <w:style w:type="paragraph" w:styleId="ae">
    <w:name w:val="footer"/>
    <w:basedOn w:val="a"/>
    <w:link w:val="af"/>
    <w:uiPriority w:val="99"/>
    <w:unhideWhenUsed/>
    <w:rsid w:val="005D1B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D1BD5"/>
  </w:style>
  <w:style w:type="table" w:styleId="af0">
    <w:name w:val="Table Grid"/>
    <w:basedOn w:val="a1"/>
    <w:uiPriority w:val="39"/>
    <w:rsid w:val="00B0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870">
      <w:bodyDiv w:val="1"/>
      <w:marLeft w:val="0"/>
      <w:marRight w:val="0"/>
      <w:marTop w:val="0"/>
      <w:marBottom w:val="0"/>
      <w:divBdr>
        <w:top w:val="none" w:sz="0" w:space="0" w:color="auto"/>
        <w:left w:val="none" w:sz="0" w:space="0" w:color="auto"/>
        <w:bottom w:val="none" w:sz="0" w:space="0" w:color="auto"/>
        <w:right w:val="none" w:sz="0" w:space="0" w:color="auto"/>
      </w:divBdr>
    </w:div>
    <w:div w:id="188027357">
      <w:bodyDiv w:val="1"/>
      <w:marLeft w:val="0"/>
      <w:marRight w:val="0"/>
      <w:marTop w:val="0"/>
      <w:marBottom w:val="0"/>
      <w:divBdr>
        <w:top w:val="none" w:sz="0" w:space="0" w:color="auto"/>
        <w:left w:val="none" w:sz="0" w:space="0" w:color="auto"/>
        <w:bottom w:val="none" w:sz="0" w:space="0" w:color="auto"/>
        <w:right w:val="none" w:sz="0" w:space="0" w:color="auto"/>
      </w:divBdr>
    </w:div>
    <w:div w:id="275796066">
      <w:bodyDiv w:val="1"/>
      <w:marLeft w:val="0"/>
      <w:marRight w:val="0"/>
      <w:marTop w:val="0"/>
      <w:marBottom w:val="0"/>
      <w:divBdr>
        <w:top w:val="none" w:sz="0" w:space="0" w:color="auto"/>
        <w:left w:val="none" w:sz="0" w:space="0" w:color="auto"/>
        <w:bottom w:val="none" w:sz="0" w:space="0" w:color="auto"/>
        <w:right w:val="none" w:sz="0" w:space="0" w:color="auto"/>
      </w:divBdr>
    </w:div>
    <w:div w:id="298540260">
      <w:bodyDiv w:val="1"/>
      <w:marLeft w:val="0"/>
      <w:marRight w:val="0"/>
      <w:marTop w:val="0"/>
      <w:marBottom w:val="0"/>
      <w:divBdr>
        <w:top w:val="none" w:sz="0" w:space="0" w:color="auto"/>
        <w:left w:val="none" w:sz="0" w:space="0" w:color="auto"/>
        <w:bottom w:val="none" w:sz="0" w:space="0" w:color="auto"/>
        <w:right w:val="none" w:sz="0" w:space="0" w:color="auto"/>
      </w:divBdr>
    </w:div>
    <w:div w:id="309675995">
      <w:bodyDiv w:val="1"/>
      <w:marLeft w:val="0"/>
      <w:marRight w:val="0"/>
      <w:marTop w:val="0"/>
      <w:marBottom w:val="0"/>
      <w:divBdr>
        <w:top w:val="none" w:sz="0" w:space="0" w:color="auto"/>
        <w:left w:val="none" w:sz="0" w:space="0" w:color="auto"/>
        <w:bottom w:val="none" w:sz="0" w:space="0" w:color="auto"/>
        <w:right w:val="none" w:sz="0" w:space="0" w:color="auto"/>
      </w:divBdr>
    </w:div>
    <w:div w:id="357898754">
      <w:bodyDiv w:val="1"/>
      <w:marLeft w:val="0"/>
      <w:marRight w:val="0"/>
      <w:marTop w:val="0"/>
      <w:marBottom w:val="0"/>
      <w:divBdr>
        <w:top w:val="none" w:sz="0" w:space="0" w:color="auto"/>
        <w:left w:val="none" w:sz="0" w:space="0" w:color="auto"/>
        <w:bottom w:val="none" w:sz="0" w:space="0" w:color="auto"/>
        <w:right w:val="none" w:sz="0" w:space="0" w:color="auto"/>
      </w:divBdr>
    </w:div>
    <w:div w:id="382296604">
      <w:bodyDiv w:val="1"/>
      <w:marLeft w:val="0"/>
      <w:marRight w:val="0"/>
      <w:marTop w:val="0"/>
      <w:marBottom w:val="0"/>
      <w:divBdr>
        <w:top w:val="none" w:sz="0" w:space="0" w:color="auto"/>
        <w:left w:val="none" w:sz="0" w:space="0" w:color="auto"/>
        <w:bottom w:val="none" w:sz="0" w:space="0" w:color="auto"/>
        <w:right w:val="none" w:sz="0" w:space="0" w:color="auto"/>
      </w:divBdr>
    </w:div>
    <w:div w:id="394549063">
      <w:bodyDiv w:val="1"/>
      <w:marLeft w:val="0"/>
      <w:marRight w:val="0"/>
      <w:marTop w:val="0"/>
      <w:marBottom w:val="0"/>
      <w:divBdr>
        <w:top w:val="none" w:sz="0" w:space="0" w:color="auto"/>
        <w:left w:val="none" w:sz="0" w:space="0" w:color="auto"/>
        <w:bottom w:val="none" w:sz="0" w:space="0" w:color="auto"/>
        <w:right w:val="none" w:sz="0" w:space="0" w:color="auto"/>
      </w:divBdr>
    </w:div>
    <w:div w:id="435253314">
      <w:bodyDiv w:val="1"/>
      <w:marLeft w:val="0"/>
      <w:marRight w:val="0"/>
      <w:marTop w:val="0"/>
      <w:marBottom w:val="0"/>
      <w:divBdr>
        <w:top w:val="none" w:sz="0" w:space="0" w:color="auto"/>
        <w:left w:val="none" w:sz="0" w:space="0" w:color="auto"/>
        <w:bottom w:val="none" w:sz="0" w:space="0" w:color="auto"/>
        <w:right w:val="none" w:sz="0" w:space="0" w:color="auto"/>
      </w:divBdr>
    </w:div>
    <w:div w:id="454761654">
      <w:bodyDiv w:val="1"/>
      <w:marLeft w:val="0"/>
      <w:marRight w:val="0"/>
      <w:marTop w:val="0"/>
      <w:marBottom w:val="0"/>
      <w:divBdr>
        <w:top w:val="none" w:sz="0" w:space="0" w:color="auto"/>
        <w:left w:val="none" w:sz="0" w:space="0" w:color="auto"/>
        <w:bottom w:val="none" w:sz="0" w:space="0" w:color="auto"/>
        <w:right w:val="none" w:sz="0" w:space="0" w:color="auto"/>
      </w:divBdr>
    </w:div>
    <w:div w:id="511837755">
      <w:bodyDiv w:val="1"/>
      <w:marLeft w:val="0"/>
      <w:marRight w:val="0"/>
      <w:marTop w:val="0"/>
      <w:marBottom w:val="0"/>
      <w:divBdr>
        <w:top w:val="none" w:sz="0" w:space="0" w:color="auto"/>
        <w:left w:val="none" w:sz="0" w:space="0" w:color="auto"/>
        <w:bottom w:val="none" w:sz="0" w:space="0" w:color="auto"/>
        <w:right w:val="none" w:sz="0" w:space="0" w:color="auto"/>
      </w:divBdr>
    </w:div>
    <w:div w:id="542718709">
      <w:bodyDiv w:val="1"/>
      <w:marLeft w:val="0"/>
      <w:marRight w:val="0"/>
      <w:marTop w:val="0"/>
      <w:marBottom w:val="0"/>
      <w:divBdr>
        <w:top w:val="none" w:sz="0" w:space="0" w:color="auto"/>
        <w:left w:val="none" w:sz="0" w:space="0" w:color="auto"/>
        <w:bottom w:val="none" w:sz="0" w:space="0" w:color="auto"/>
        <w:right w:val="none" w:sz="0" w:space="0" w:color="auto"/>
      </w:divBdr>
    </w:div>
    <w:div w:id="597062170">
      <w:bodyDiv w:val="1"/>
      <w:marLeft w:val="0"/>
      <w:marRight w:val="0"/>
      <w:marTop w:val="0"/>
      <w:marBottom w:val="0"/>
      <w:divBdr>
        <w:top w:val="none" w:sz="0" w:space="0" w:color="auto"/>
        <w:left w:val="none" w:sz="0" w:space="0" w:color="auto"/>
        <w:bottom w:val="none" w:sz="0" w:space="0" w:color="auto"/>
        <w:right w:val="none" w:sz="0" w:space="0" w:color="auto"/>
      </w:divBdr>
    </w:div>
    <w:div w:id="609320752">
      <w:bodyDiv w:val="1"/>
      <w:marLeft w:val="0"/>
      <w:marRight w:val="0"/>
      <w:marTop w:val="0"/>
      <w:marBottom w:val="0"/>
      <w:divBdr>
        <w:top w:val="none" w:sz="0" w:space="0" w:color="auto"/>
        <w:left w:val="none" w:sz="0" w:space="0" w:color="auto"/>
        <w:bottom w:val="none" w:sz="0" w:space="0" w:color="auto"/>
        <w:right w:val="none" w:sz="0" w:space="0" w:color="auto"/>
      </w:divBdr>
    </w:div>
    <w:div w:id="701395792">
      <w:bodyDiv w:val="1"/>
      <w:marLeft w:val="0"/>
      <w:marRight w:val="0"/>
      <w:marTop w:val="0"/>
      <w:marBottom w:val="0"/>
      <w:divBdr>
        <w:top w:val="none" w:sz="0" w:space="0" w:color="auto"/>
        <w:left w:val="none" w:sz="0" w:space="0" w:color="auto"/>
        <w:bottom w:val="none" w:sz="0" w:space="0" w:color="auto"/>
        <w:right w:val="none" w:sz="0" w:space="0" w:color="auto"/>
      </w:divBdr>
    </w:div>
    <w:div w:id="753160376">
      <w:bodyDiv w:val="1"/>
      <w:marLeft w:val="0"/>
      <w:marRight w:val="0"/>
      <w:marTop w:val="0"/>
      <w:marBottom w:val="0"/>
      <w:divBdr>
        <w:top w:val="none" w:sz="0" w:space="0" w:color="auto"/>
        <w:left w:val="none" w:sz="0" w:space="0" w:color="auto"/>
        <w:bottom w:val="none" w:sz="0" w:space="0" w:color="auto"/>
        <w:right w:val="none" w:sz="0" w:space="0" w:color="auto"/>
      </w:divBdr>
    </w:div>
    <w:div w:id="780802737">
      <w:bodyDiv w:val="1"/>
      <w:marLeft w:val="0"/>
      <w:marRight w:val="0"/>
      <w:marTop w:val="0"/>
      <w:marBottom w:val="0"/>
      <w:divBdr>
        <w:top w:val="none" w:sz="0" w:space="0" w:color="auto"/>
        <w:left w:val="none" w:sz="0" w:space="0" w:color="auto"/>
        <w:bottom w:val="none" w:sz="0" w:space="0" w:color="auto"/>
        <w:right w:val="none" w:sz="0" w:space="0" w:color="auto"/>
      </w:divBdr>
    </w:div>
    <w:div w:id="850877803">
      <w:bodyDiv w:val="1"/>
      <w:marLeft w:val="0"/>
      <w:marRight w:val="0"/>
      <w:marTop w:val="0"/>
      <w:marBottom w:val="0"/>
      <w:divBdr>
        <w:top w:val="none" w:sz="0" w:space="0" w:color="auto"/>
        <w:left w:val="none" w:sz="0" w:space="0" w:color="auto"/>
        <w:bottom w:val="none" w:sz="0" w:space="0" w:color="auto"/>
        <w:right w:val="none" w:sz="0" w:space="0" w:color="auto"/>
      </w:divBdr>
    </w:div>
    <w:div w:id="908492429">
      <w:bodyDiv w:val="1"/>
      <w:marLeft w:val="0"/>
      <w:marRight w:val="0"/>
      <w:marTop w:val="0"/>
      <w:marBottom w:val="0"/>
      <w:divBdr>
        <w:top w:val="none" w:sz="0" w:space="0" w:color="auto"/>
        <w:left w:val="none" w:sz="0" w:space="0" w:color="auto"/>
        <w:bottom w:val="none" w:sz="0" w:space="0" w:color="auto"/>
        <w:right w:val="none" w:sz="0" w:space="0" w:color="auto"/>
      </w:divBdr>
    </w:div>
    <w:div w:id="909848365">
      <w:bodyDiv w:val="1"/>
      <w:marLeft w:val="0"/>
      <w:marRight w:val="0"/>
      <w:marTop w:val="0"/>
      <w:marBottom w:val="0"/>
      <w:divBdr>
        <w:top w:val="none" w:sz="0" w:space="0" w:color="auto"/>
        <w:left w:val="none" w:sz="0" w:space="0" w:color="auto"/>
        <w:bottom w:val="none" w:sz="0" w:space="0" w:color="auto"/>
        <w:right w:val="none" w:sz="0" w:space="0" w:color="auto"/>
      </w:divBdr>
    </w:div>
    <w:div w:id="921061613">
      <w:bodyDiv w:val="1"/>
      <w:marLeft w:val="0"/>
      <w:marRight w:val="0"/>
      <w:marTop w:val="0"/>
      <w:marBottom w:val="0"/>
      <w:divBdr>
        <w:top w:val="none" w:sz="0" w:space="0" w:color="auto"/>
        <w:left w:val="none" w:sz="0" w:space="0" w:color="auto"/>
        <w:bottom w:val="none" w:sz="0" w:space="0" w:color="auto"/>
        <w:right w:val="none" w:sz="0" w:space="0" w:color="auto"/>
      </w:divBdr>
    </w:div>
    <w:div w:id="929899071">
      <w:bodyDiv w:val="1"/>
      <w:marLeft w:val="0"/>
      <w:marRight w:val="0"/>
      <w:marTop w:val="0"/>
      <w:marBottom w:val="0"/>
      <w:divBdr>
        <w:top w:val="none" w:sz="0" w:space="0" w:color="auto"/>
        <w:left w:val="none" w:sz="0" w:space="0" w:color="auto"/>
        <w:bottom w:val="none" w:sz="0" w:space="0" w:color="auto"/>
        <w:right w:val="none" w:sz="0" w:space="0" w:color="auto"/>
      </w:divBdr>
    </w:div>
    <w:div w:id="1049113798">
      <w:bodyDiv w:val="1"/>
      <w:marLeft w:val="0"/>
      <w:marRight w:val="0"/>
      <w:marTop w:val="0"/>
      <w:marBottom w:val="0"/>
      <w:divBdr>
        <w:top w:val="none" w:sz="0" w:space="0" w:color="auto"/>
        <w:left w:val="none" w:sz="0" w:space="0" w:color="auto"/>
        <w:bottom w:val="none" w:sz="0" w:space="0" w:color="auto"/>
        <w:right w:val="none" w:sz="0" w:space="0" w:color="auto"/>
      </w:divBdr>
    </w:div>
    <w:div w:id="1111702013">
      <w:bodyDiv w:val="1"/>
      <w:marLeft w:val="0"/>
      <w:marRight w:val="0"/>
      <w:marTop w:val="0"/>
      <w:marBottom w:val="0"/>
      <w:divBdr>
        <w:top w:val="none" w:sz="0" w:space="0" w:color="auto"/>
        <w:left w:val="none" w:sz="0" w:space="0" w:color="auto"/>
        <w:bottom w:val="none" w:sz="0" w:space="0" w:color="auto"/>
        <w:right w:val="none" w:sz="0" w:space="0" w:color="auto"/>
      </w:divBdr>
    </w:div>
    <w:div w:id="1134250802">
      <w:bodyDiv w:val="1"/>
      <w:marLeft w:val="0"/>
      <w:marRight w:val="0"/>
      <w:marTop w:val="0"/>
      <w:marBottom w:val="0"/>
      <w:divBdr>
        <w:top w:val="none" w:sz="0" w:space="0" w:color="auto"/>
        <w:left w:val="none" w:sz="0" w:space="0" w:color="auto"/>
        <w:bottom w:val="none" w:sz="0" w:space="0" w:color="auto"/>
        <w:right w:val="none" w:sz="0" w:space="0" w:color="auto"/>
      </w:divBdr>
    </w:div>
    <w:div w:id="1138689399">
      <w:bodyDiv w:val="1"/>
      <w:marLeft w:val="0"/>
      <w:marRight w:val="0"/>
      <w:marTop w:val="0"/>
      <w:marBottom w:val="0"/>
      <w:divBdr>
        <w:top w:val="none" w:sz="0" w:space="0" w:color="auto"/>
        <w:left w:val="none" w:sz="0" w:space="0" w:color="auto"/>
        <w:bottom w:val="none" w:sz="0" w:space="0" w:color="auto"/>
        <w:right w:val="none" w:sz="0" w:space="0" w:color="auto"/>
      </w:divBdr>
    </w:div>
    <w:div w:id="1232229081">
      <w:bodyDiv w:val="1"/>
      <w:marLeft w:val="0"/>
      <w:marRight w:val="0"/>
      <w:marTop w:val="0"/>
      <w:marBottom w:val="0"/>
      <w:divBdr>
        <w:top w:val="none" w:sz="0" w:space="0" w:color="auto"/>
        <w:left w:val="none" w:sz="0" w:space="0" w:color="auto"/>
        <w:bottom w:val="none" w:sz="0" w:space="0" w:color="auto"/>
        <w:right w:val="none" w:sz="0" w:space="0" w:color="auto"/>
      </w:divBdr>
    </w:div>
    <w:div w:id="1287810893">
      <w:bodyDiv w:val="1"/>
      <w:marLeft w:val="0"/>
      <w:marRight w:val="0"/>
      <w:marTop w:val="0"/>
      <w:marBottom w:val="0"/>
      <w:divBdr>
        <w:top w:val="none" w:sz="0" w:space="0" w:color="auto"/>
        <w:left w:val="none" w:sz="0" w:space="0" w:color="auto"/>
        <w:bottom w:val="none" w:sz="0" w:space="0" w:color="auto"/>
        <w:right w:val="none" w:sz="0" w:space="0" w:color="auto"/>
      </w:divBdr>
    </w:div>
    <w:div w:id="1317883636">
      <w:bodyDiv w:val="1"/>
      <w:marLeft w:val="0"/>
      <w:marRight w:val="0"/>
      <w:marTop w:val="0"/>
      <w:marBottom w:val="0"/>
      <w:divBdr>
        <w:top w:val="none" w:sz="0" w:space="0" w:color="auto"/>
        <w:left w:val="none" w:sz="0" w:space="0" w:color="auto"/>
        <w:bottom w:val="none" w:sz="0" w:space="0" w:color="auto"/>
        <w:right w:val="none" w:sz="0" w:space="0" w:color="auto"/>
      </w:divBdr>
    </w:div>
    <w:div w:id="1333412136">
      <w:bodyDiv w:val="1"/>
      <w:marLeft w:val="0"/>
      <w:marRight w:val="0"/>
      <w:marTop w:val="0"/>
      <w:marBottom w:val="0"/>
      <w:divBdr>
        <w:top w:val="none" w:sz="0" w:space="0" w:color="auto"/>
        <w:left w:val="none" w:sz="0" w:space="0" w:color="auto"/>
        <w:bottom w:val="none" w:sz="0" w:space="0" w:color="auto"/>
        <w:right w:val="none" w:sz="0" w:space="0" w:color="auto"/>
      </w:divBdr>
    </w:div>
    <w:div w:id="1343976360">
      <w:bodyDiv w:val="1"/>
      <w:marLeft w:val="0"/>
      <w:marRight w:val="0"/>
      <w:marTop w:val="0"/>
      <w:marBottom w:val="0"/>
      <w:divBdr>
        <w:top w:val="none" w:sz="0" w:space="0" w:color="auto"/>
        <w:left w:val="none" w:sz="0" w:space="0" w:color="auto"/>
        <w:bottom w:val="none" w:sz="0" w:space="0" w:color="auto"/>
        <w:right w:val="none" w:sz="0" w:space="0" w:color="auto"/>
      </w:divBdr>
    </w:div>
    <w:div w:id="1349141309">
      <w:bodyDiv w:val="1"/>
      <w:marLeft w:val="0"/>
      <w:marRight w:val="0"/>
      <w:marTop w:val="0"/>
      <w:marBottom w:val="0"/>
      <w:divBdr>
        <w:top w:val="none" w:sz="0" w:space="0" w:color="auto"/>
        <w:left w:val="none" w:sz="0" w:space="0" w:color="auto"/>
        <w:bottom w:val="none" w:sz="0" w:space="0" w:color="auto"/>
        <w:right w:val="none" w:sz="0" w:space="0" w:color="auto"/>
      </w:divBdr>
    </w:div>
    <w:div w:id="1372533954">
      <w:bodyDiv w:val="1"/>
      <w:marLeft w:val="0"/>
      <w:marRight w:val="0"/>
      <w:marTop w:val="0"/>
      <w:marBottom w:val="0"/>
      <w:divBdr>
        <w:top w:val="none" w:sz="0" w:space="0" w:color="auto"/>
        <w:left w:val="none" w:sz="0" w:space="0" w:color="auto"/>
        <w:bottom w:val="none" w:sz="0" w:space="0" w:color="auto"/>
        <w:right w:val="none" w:sz="0" w:space="0" w:color="auto"/>
      </w:divBdr>
    </w:div>
    <w:div w:id="1372730042">
      <w:bodyDiv w:val="1"/>
      <w:marLeft w:val="0"/>
      <w:marRight w:val="0"/>
      <w:marTop w:val="0"/>
      <w:marBottom w:val="0"/>
      <w:divBdr>
        <w:top w:val="none" w:sz="0" w:space="0" w:color="auto"/>
        <w:left w:val="none" w:sz="0" w:space="0" w:color="auto"/>
        <w:bottom w:val="none" w:sz="0" w:space="0" w:color="auto"/>
        <w:right w:val="none" w:sz="0" w:space="0" w:color="auto"/>
      </w:divBdr>
    </w:div>
    <w:div w:id="1443917611">
      <w:bodyDiv w:val="1"/>
      <w:marLeft w:val="0"/>
      <w:marRight w:val="0"/>
      <w:marTop w:val="0"/>
      <w:marBottom w:val="0"/>
      <w:divBdr>
        <w:top w:val="none" w:sz="0" w:space="0" w:color="auto"/>
        <w:left w:val="none" w:sz="0" w:space="0" w:color="auto"/>
        <w:bottom w:val="none" w:sz="0" w:space="0" w:color="auto"/>
        <w:right w:val="none" w:sz="0" w:space="0" w:color="auto"/>
      </w:divBdr>
    </w:div>
    <w:div w:id="1481658238">
      <w:bodyDiv w:val="1"/>
      <w:marLeft w:val="0"/>
      <w:marRight w:val="0"/>
      <w:marTop w:val="0"/>
      <w:marBottom w:val="0"/>
      <w:divBdr>
        <w:top w:val="none" w:sz="0" w:space="0" w:color="auto"/>
        <w:left w:val="none" w:sz="0" w:space="0" w:color="auto"/>
        <w:bottom w:val="none" w:sz="0" w:space="0" w:color="auto"/>
        <w:right w:val="none" w:sz="0" w:space="0" w:color="auto"/>
      </w:divBdr>
    </w:div>
    <w:div w:id="1614552049">
      <w:bodyDiv w:val="1"/>
      <w:marLeft w:val="0"/>
      <w:marRight w:val="0"/>
      <w:marTop w:val="0"/>
      <w:marBottom w:val="0"/>
      <w:divBdr>
        <w:top w:val="none" w:sz="0" w:space="0" w:color="auto"/>
        <w:left w:val="none" w:sz="0" w:space="0" w:color="auto"/>
        <w:bottom w:val="none" w:sz="0" w:space="0" w:color="auto"/>
        <w:right w:val="none" w:sz="0" w:space="0" w:color="auto"/>
      </w:divBdr>
    </w:div>
    <w:div w:id="1658261755">
      <w:bodyDiv w:val="1"/>
      <w:marLeft w:val="0"/>
      <w:marRight w:val="0"/>
      <w:marTop w:val="0"/>
      <w:marBottom w:val="0"/>
      <w:divBdr>
        <w:top w:val="none" w:sz="0" w:space="0" w:color="auto"/>
        <w:left w:val="none" w:sz="0" w:space="0" w:color="auto"/>
        <w:bottom w:val="none" w:sz="0" w:space="0" w:color="auto"/>
        <w:right w:val="none" w:sz="0" w:space="0" w:color="auto"/>
      </w:divBdr>
    </w:div>
    <w:div w:id="1716544274">
      <w:bodyDiv w:val="1"/>
      <w:marLeft w:val="0"/>
      <w:marRight w:val="0"/>
      <w:marTop w:val="0"/>
      <w:marBottom w:val="0"/>
      <w:divBdr>
        <w:top w:val="none" w:sz="0" w:space="0" w:color="auto"/>
        <w:left w:val="none" w:sz="0" w:space="0" w:color="auto"/>
        <w:bottom w:val="none" w:sz="0" w:space="0" w:color="auto"/>
        <w:right w:val="none" w:sz="0" w:space="0" w:color="auto"/>
      </w:divBdr>
    </w:div>
    <w:div w:id="1727802166">
      <w:bodyDiv w:val="1"/>
      <w:marLeft w:val="0"/>
      <w:marRight w:val="0"/>
      <w:marTop w:val="0"/>
      <w:marBottom w:val="0"/>
      <w:divBdr>
        <w:top w:val="none" w:sz="0" w:space="0" w:color="auto"/>
        <w:left w:val="none" w:sz="0" w:space="0" w:color="auto"/>
        <w:bottom w:val="none" w:sz="0" w:space="0" w:color="auto"/>
        <w:right w:val="none" w:sz="0" w:space="0" w:color="auto"/>
      </w:divBdr>
    </w:div>
    <w:div w:id="1762027748">
      <w:bodyDiv w:val="1"/>
      <w:marLeft w:val="0"/>
      <w:marRight w:val="0"/>
      <w:marTop w:val="0"/>
      <w:marBottom w:val="0"/>
      <w:divBdr>
        <w:top w:val="none" w:sz="0" w:space="0" w:color="auto"/>
        <w:left w:val="none" w:sz="0" w:space="0" w:color="auto"/>
        <w:bottom w:val="none" w:sz="0" w:space="0" w:color="auto"/>
        <w:right w:val="none" w:sz="0" w:space="0" w:color="auto"/>
      </w:divBdr>
    </w:div>
    <w:div w:id="1778523529">
      <w:bodyDiv w:val="1"/>
      <w:marLeft w:val="0"/>
      <w:marRight w:val="0"/>
      <w:marTop w:val="0"/>
      <w:marBottom w:val="0"/>
      <w:divBdr>
        <w:top w:val="none" w:sz="0" w:space="0" w:color="auto"/>
        <w:left w:val="none" w:sz="0" w:space="0" w:color="auto"/>
        <w:bottom w:val="none" w:sz="0" w:space="0" w:color="auto"/>
        <w:right w:val="none" w:sz="0" w:space="0" w:color="auto"/>
      </w:divBdr>
    </w:div>
    <w:div w:id="1876887935">
      <w:bodyDiv w:val="1"/>
      <w:marLeft w:val="0"/>
      <w:marRight w:val="0"/>
      <w:marTop w:val="0"/>
      <w:marBottom w:val="0"/>
      <w:divBdr>
        <w:top w:val="none" w:sz="0" w:space="0" w:color="auto"/>
        <w:left w:val="none" w:sz="0" w:space="0" w:color="auto"/>
        <w:bottom w:val="none" w:sz="0" w:space="0" w:color="auto"/>
        <w:right w:val="none" w:sz="0" w:space="0" w:color="auto"/>
      </w:divBdr>
    </w:div>
    <w:div w:id="1903635529">
      <w:bodyDiv w:val="1"/>
      <w:marLeft w:val="0"/>
      <w:marRight w:val="0"/>
      <w:marTop w:val="0"/>
      <w:marBottom w:val="0"/>
      <w:divBdr>
        <w:top w:val="none" w:sz="0" w:space="0" w:color="auto"/>
        <w:left w:val="none" w:sz="0" w:space="0" w:color="auto"/>
        <w:bottom w:val="none" w:sz="0" w:space="0" w:color="auto"/>
        <w:right w:val="none" w:sz="0" w:space="0" w:color="auto"/>
      </w:divBdr>
    </w:div>
    <w:div w:id="1906408774">
      <w:bodyDiv w:val="1"/>
      <w:marLeft w:val="0"/>
      <w:marRight w:val="0"/>
      <w:marTop w:val="0"/>
      <w:marBottom w:val="0"/>
      <w:divBdr>
        <w:top w:val="none" w:sz="0" w:space="0" w:color="auto"/>
        <w:left w:val="none" w:sz="0" w:space="0" w:color="auto"/>
        <w:bottom w:val="none" w:sz="0" w:space="0" w:color="auto"/>
        <w:right w:val="none" w:sz="0" w:space="0" w:color="auto"/>
      </w:divBdr>
    </w:div>
    <w:div w:id="1933775384">
      <w:bodyDiv w:val="1"/>
      <w:marLeft w:val="0"/>
      <w:marRight w:val="0"/>
      <w:marTop w:val="0"/>
      <w:marBottom w:val="0"/>
      <w:divBdr>
        <w:top w:val="none" w:sz="0" w:space="0" w:color="auto"/>
        <w:left w:val="none" w:sz="0" w:space="0" w:color="auto"/>
        <w:bottom w:val="none" w:sz="0" w:space="0" w:color="auto"/>
        <w:right w:val="none" w:sz="0" w:space="0" w:color="auto"/>
      </w:divBdr>
    </w:div>
    <w:div w:id="1934238992">
      <w:bodyDiv w:val="1"/>
      <w:marLeft w:val="0"/>
      <w:marRight w:val="0"/>
      <w:marTop w:val="0"/>
      <w:marBottom w:val="0"/>
      <w:divBdr>
        <w:top w:val="none" w:sz="0" w:space="0" w:color="auto"/>
        <w:left w:val="none" w:sz="0" w:space="0" w:color="auto"/>
        <w:bottom w:val="none" w:sz="0" w:space="0" w:color="auto"/>
        <w:right w:val="none" w:sz="0" w:space="0" w:color="auto"/>
      </w:divBdr>
    </w:div>
    <w:div w:id="1943027499">
      <w:bodyDiv w:val="1"/>
      <w:marLeft w:val="0"/>
      <w:marRight w:val="0"/>
      <w:marTop w:val="0"/>
      <w:marBottom w:val="0"/>
      <w:divBdr>
        <w:top w:val="none" w:sz="0" w:space="0" w:color="auto"/>
        <w:left w:val="none" w:sz="0" w:space="0" w:color="auto"/>
        <w:bottom w:val="none" w:sz="0" w:space="0" w:color="auto"/>
        <w:right w:val="none" w:sz="0" w:space="0" w:color="auto"/>
      </w:divBdr>
    </w:div>
    <w:div w:id="1947347778">
      <w:bodyDiv w:val="1"/>
      <w:marLeft w:val="0"/>
      <w:marRight w:val="0"/>
      <w:marTop w:val="0"/>
      <w:marBottom w:val="0"/>
      <w:divBdr>
        <w:top w:val="none" w:sz="0" w:space="0" w:color="auto"/>
        <w:left w:val="none" w:sz="0" w:space="0" w:color="auto"/>
        <w:bottom w:val="none" w:sz="0" w:space="0" w:color="auto"/>
        <w:right w:val="none" w:sz="0" w:space="0" w:color="auto"/>
      </w:divBdr>
    </w:div>
    <w:div w:id="1981298939">
      <w:bodyDiv w:val="1"/>
      <w:marLeft w:val="0"/>
      <w:marRight w:val="0"/>
      <w:marTop w:val="0"/>
      <w:marBottom w:val="0"/>
      <w:divBdr>
        <w:top w:val="none" w:sz="0" w:space="0" w:color="auto"/>
        <w:left w:val="none" w:sz="0" w:space="0" w:color="auto"/>
        <w:bottom w:val="none" w:sz="0" w:space="0" w:color="auto"/>
        <w:right w:val="none" w:sz="0" w:space="0" w:color="auto"/>
      </w:divBdr>
    </w:div>
    <w:div w:id="2089108568">
      <w:bodyDiv w:val="1"/>
      <w:marLeft w:val="0"/>
      <w:marRight w:val="0"/>
      <w:marTop w:val="0"/>
      <w:marBottom w:val="0"/>
      <w:divBdr>
        <w:top w:val="none" w:sz="0" w:space="0" w:color="auto"/>
        <w:left w:val="none" w:sz="0" w:space="0" w:color="auto"/>
        <w:bottom w:val="none" w:sz="0" w:space="0" w:color="auto"/>
        <w:right w:val="none" w:sz="0" w:space="0" w:color="auto"/>
      </w:divBdr>
    </w:div>
    <w:div w:id="20928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65166-5498-4B60-B36B-B8C23996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Альянс Промсервис</dc:creator>
  <cp:keywords/>
  <dc:description/>
  <cp:lastModifiedBy>Альянс Промсервис</cp:lastModifiedBy>
  <cp:revision>8</cp:revision>
  <dcterms:created xsi:type="dcterms:W3CDTF">2025-06-09T06:52:00Z</dcterms:created>
  <dcterms:modified xsi:type="dcterms:W3CDTF">2025-06-17T09:01:00Z</dcterms:modified>
</cp:coreProperties>
</file>